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Default Extension="jpeg" ContentType="image/jpeg"/>
  <Override PartName="/word/settings.xml" ContentType="application/vnd.openxmlformats-officedocument.wordprocessingml.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glossary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="http://schemas.openxmlformats.org/wordprocessingml/2006/main" xmlns:o="urn:schemas-microsoft-com:office:office" xmlns:r="http://schemas.openxmlformats.org/officeDocument/2006/relationships" xmlns:m="http://schemas.openxmlformats.org/officeDocument/2006/math" xmlns:v="urn:schemas-microsoft-com:vml" xmlns:a="http://schemas.openxmlformats.org/drawingml/2006/main" xmlns:wps="http://schemas.microsoft.com/office/word/2010/wordprocessingShape" xmlns:wp="http://schemas.openxmlformats.org/drawingml/2006/wordprocessingDrawing" xmlns:pic="http://schemas.openxmlformats.org/drawingml/2006/picture" xmlns:mc="http://schemas.openxmlformats.org/markup-compatibility/2006" xmlns:wpg="http://schemas.microsoft.com/office/word/2010/wordprocessingGroup" xmlns:wpc="http://schemas.microsoft.com/office/word/2010/wordprocessingCanvas" xmlns:w10="urn:schemas-microsoft-com:office:word" xmlns:w14="http://schemas.microsoft.com/office/word/2010/wordml" xmlns:w15="http://schemas.microsoft.com/office/word/2012/wordml" xmlns:a14="http://schemas.microsoft.com/office/drawing/2010/main" mc:Ignorable="w14 w15">
  <w:body>
    <w:p>
      <w:pPr>
        <w:spacing w:line="360" w:lineRule="auto"/>
        <w:ind w:firstLineChars="0" w:firstLine="0"/>
        <w:jc w:val="both"/>
        <w:rPr>
          <w:rFonts w:ascii="黑体" w:eastAsia="黑体" w:cs="黑体" w:hint="eastAsia"/>
          <w:sz w:val="32"/>
          <w:szCs w:val="32"/>
          <w:lang w:val="en-US" w:eastAsia="zh-CN"/>
        </w:rPr>
      </w:pPr>
      <w:r>
        <w:rPr>
          <w:rFonts w:ascii="黑体" w:eastAsia="黑体" w:cs="黑体" w:hint="eastAsia"/>
          <w:sz w:val="32"/>
          <w:szCs w:val="32"/>
          <w:lang w:val="en-US" w:eastAsia="zh-CN"/>
        </w:rPr>
        <w:t>附件1</w:t>
      </w:r>
    </w:p>
    <w:p>
      <w:pPr>
        <w:spacing w:line="360" w:lineRule="auto"/>
        <w:ind w:firstLineChars="0" w:firstLine="0"/>
        <w:jc w:val="center"/>
        <w:rPr>
          <w:rFonts w:ascii="宋体" w:eastAsia="宋体"/>
          <w:sz w:val="52"/>
          <w:szCs w:val="52"/>
        </w:rPr>
      </w:pPr>
    </w:p>
    <w:p>
      <w:pPr>
        <w:spacing w:line="360" w:lineRule="auto"/>
        <w:ind w:firstLineChars="0" w:firstLine="0"/>
        <w:jc w:val="center"/>
        <w:rPr>
          <w:rFonts w:ascii="宋体" w:eastAsia="宋体"/>
          <w:sz w:val="52"/>
          <w:szCs w:val="52"/>
        </w:rPr>
      </w:pPr>
    </w:p>
    <w:p>
      <w:pPr>
        <w:spacing w:line="360" w:lineRule="auto"/>
        <w:ind w:firstLineChars="0" w:firstLine="0"/>
        <w:jc w:val="center"/>
        <w:rPr>
          <w:rFonts w:ascii="宋体" w:eastAsia="宋体"/>
          <w:sz w:val="52"/>
          <w:szCs w:val="52"/>
        </w:rPr>
      </w:pPr>
    </w:p>
    <w:p>
      <w:pPr>
        <w:spacing w:line="360" w:lineRule="auto"/>
        <w:ind w:firstLineChars="0" w:firstLine="0"/>
        <w:jc w:val="center"/>
        <w:rPr>
          <w:rFonts w:ascii="华文中宋" w:eastAsia="华文中宋" w:hint="eastAsia"/>
          <w:sz w:val="52"/>
          <w:szCs w:val="52"/>
        </w:rPr>
      </w:pPr>
      <w:r>
        <w:rPr>
          <w:rFonts w:ascii="华文中宋" w:eastAsia="华文中宋" w:hint="eastAsia"/>
          <w:sz w:val="52"/>
          <w:szCs w:val="52"/>
        </w:rPr>
        <w:t>江苏省教育厅</w:t>
      </w:r>
    </w:p>
    <w:p>
      <w:pPr>
        <w:spacing w:line="360" w:lineRule="auto"/>
        <w:ind w:firstLineChars="0" w:firstLine="0"/>
        <w:jc w:val="center"/>
        <w:rPr>
          <w:rFonts w:ascii="华文中宋" w:eastAsia="华文中宋" w:hint="eastAsia"/>
          <w:sz w:val="52"/>
          <w:szCs w:val="52"/>
        </w:rPr>
      </w:pPr>
      <w:r>
        <w:rPr>
          <w:rFonts w:ascii="华文中宋" w:eastAsia="华文中宋" w:hint="eastAsia"/>
          <w:sz w:val="52"/>
          <w:szCs w:val="52"/>
        </w:rPr>
        <w:t>“助力乡村振兴 千门优课下乡”</w:t>
      </w:r>
    </w:p>
    <w:p>
      <w:pPr>
        <w:spacing w:line="360" w:lineRule="auto"/>
        <w:ind w:firstLineChars="0" w:firstLine="0"/>
        <w:jc w:val="center"/>
        <w:rPr>
          <w:rFonts w:ascii="华光标题宋_CNKI" w:eastAsia="华光标题宋_CNKI"/>
          <w:sz w:val="52"/>
          <w:szCs w:val="52"/>
        </w:rPr>
      </w:pPr>
      <w:r>
        <w:rPr>
          <w:rFonts w:ascii="华文中宋" w:eastAsia="华文中宋" w:hint="eastAsia"/>
          <w:sz w:val="52"/>
          <w:szCs w:val="52"/>
        </w:rPr>
        <w:t>在线开放课程学习指导手册</w:t>
      </w:r>
    </w:p>
    <w:p>
      <w:pPr>
        <w:ind w:firstLineChars="0" w:firstLine="0"/>
        <w:jc w:val="both"/>
        <w:rPr>
          <w:rFonts w:ascii="宋体" w:eastAsia="宋体" w:cs="微软雅黑"/>
          <w:sz w:val="52"/>
          <w:szCs w:val="52"/>
        </w:rPr>
      </w:pPr>
      <w:bookmarkStart w:id="0" w:name="_GoBack"/>
      <w:bookmarkEnd w:id="0"/>
    </w:p>
    <w:p>
      <w:pPr>
        <w:jc w:val="center"/>
        <w:rPr>
          <w:rFonts w:ascii="宋体" w:eastAsia="宋体" w:cs="微软雅黑"/>
        </w:rPr>
      </w:pPr>
    </w:p>
    <w:p>
      <w:pPr>
        <w:ind w:firstLineChars="0" w:firstLine="0"/>
        <w:jc w:val="both"/>
        <w:rPr>
          <w:rFonts w:ascii="宋体" w:eastAsia="宋体" w:cs="微软雅黑"/>
        </w:rPr>
      </w:pPr>
    </w:p>
    <w:p>
      <w:pPr>
        <w:spacing w:line="360" w:lineRule="auto"/>
        <w:ind w:firstLineChars="0" w:firstLine="0"/>
        <w:jc w:val="center"/>
        <w:rPr>
          <w:rFonts w:ascii="宋体" w:eastAsia="宋体"/>
          <w:b/>
          <w:sz w:val="28"/>
          <w:szCs w:val="28"/>
        </w:rPr>
      </w:pPr>
    </w:p>
    <w:p>
      <w:pPr>
        <w:spacing w:line="360" w:lineRule="auto"/>
        <w:ind w:firstLineChars="0" w:firstLine="0"/>
        <w:jc w:val="center"/>
        <w:rPr>
          <w:rFonts w:ascii="宋体" w:eastAsia="宋体"/>
          <w:b/>
          <w:sz w:val="28"/>
          <w:szCs w:val="28"/>
        </w:rPr>
      </w:pPr>
    </w:p>
    <w:p>
      <w:pPr>
        <w:spacing w:line="360" w:lineRule="auto"/>
        <w:ind w:firstLineChars="0" w:firstLine="0"/>
        <w:jc w:val="center"/>
        <w:rPr>
          <w:rFonts w:ascii="宋体" w:eastAsia="宋体"/>
          <w:b/>
          <w:sz w:val="28"/>
          <w:szCs w:val="28"/>
        </w:rPr>
      </w:pPr>
    </w:p>
    <w:p>
      <w:pPr>
        <w:spacing w:line="360" w:lineRule="auto"/>
        <w:ind w:firstLineChars="0" w:firstLine="0"/>
        <w:jc w:val="center"/>
        <w:rPr>
          <w:rFonts w:ascii="宋体" w:eastAsia="宋体"/>
          <w:b/>
          <w:sz w:val="28"/>
          <w:szCs w:val="28"/>
        </w:rPr>
      </w:pPr>
    </w:p>
    <w:p>
      <w:pPr>
        <w:spacing w:line="360" w:lineRule="auto"/>
        <w:ind w:firstLineChars="0" w:firstLine="0"/>
        <w:jc w:val="center"/>
        <w:rPr>
          <w:rFonts w:ascii="宋体" w:eastAsia="宋体"/>
          <w:b/>
          <w:sz w:val="28"/>
          <w:szCs w:val="28"/>
        </w:rPr>
      </w:pPr>
    </w:p>
    <w:p>
      <w:pPr>
        <w:spacing w:line="360" w:lineRule="auto"/>
        <w:ind w:firstLineChars="0" w:firstLine="0"/>
        <w:jc w:val="center"/>
        <w:rPr>
          <w:rFonts w:ascii="宋体" w:eastAsia="宋体"/>
          <w:b/>
          <w:sz w:val="28"/>
          <w:szCs w:val="28"/>
        </w:rPr>
      </w:pPr>
      <w:r>
        <w:rPr>
          <w:rFonts w:ascii="宋体" w:eastAsia="宋体" w:hint="eastAsia"/>
          <w:b/>
          <w:sz w:val="28"/>
          <w:szCs w:val="28"/>
        </w:rPr>
        <w:t>2</w:t>
      </w:r>
      <w:r>
        <w:rPr>
          <w:rFonts w:ascii="宋体" w:eastAsia="宋体"/>
          <w:b/>
          <w:sz w:val="28"/>
          <w:szCs w:val="28"/>
        </w:rPr>
        <w:t>0</w:t>
      </w:r>
      <w:r>
        <w:rPr>
          <w:rFonts w:ascii="宋体" w:eastAsia="宋体" w:hint="eastAsia"/>
          <w:b/>
          <w:sz w:val="28"/>
          <w:szCs w:val="28"/>
        </w:rPr>
        <w:t>2</w:t>
      </w:r>
      <w:r>
        <w:rPr>
          <w:rFonts w:ascii="宋体" w:eastAsia="宋体" w:hint="eastAsia"/>
          <w:b/>
          <w:sz w:val="28"/>
          <w:szCs w:val="28"/>
          <w:lang w:val="en-US" w:eastAsia="zh-CN"/>
        </w:rPr>
        <w:t>2</w:t>
      </w:r>
      <w:r>
        <w:rPr>
          <w:rFonts w:ascii="宋体" w:eastAsia="宋体" w:hint="eastAsia"/>
          <w:b/>
          <w:sz w:val="28"/>
          <w:szCs w:val="28"/>
        </w:rPr>
        <w:t>年</w:t>
      </w:r>
      <w:r>
        <w:rPr>
          <w:rFonts w:ascii="宋体" w:eastAsia="宋体" w:hint="eastAsia"/>
          <w:b/>
          <w:sz w:val="28"/>
          <w:szCs w:val="28"/>
          <w:lang w:val="en-US" w:eastAsia="zh-CN"/>
        </w:rPr>
        <w:t>5</w:t>
      </w:r>
      <w:r>
        <w:rPr>
          <w:rFonts w:ascii="宋体" w:eastAsia="宋体" w:hint="eastAsia"/>
          <w:b/>
          <w:sz w:val="28"/>
          <w:szCs w:val="28"/>
        </w:rPr>
        <w:t>月</w:t>
      </w:r>
    </w:p>
    <w:p>
      <w:pPr>
        <w:widowControl/>
        <w:ind w:firstLineChars="0" w:firstLine="0"/>
        <w:rPr>
          <w:rFonts w:ascii="宋体" w:eastAsia="宋体"/>
          <w:b/>
          <w:sz w:val="28"/>
          <w:szCs w:val="28"/>
        </w:rPr>
      </w:pPr>
    </w:p>
    <w:p>
      <w:pPr>
        <w:spacing w:line="360" w:lineRule="auto"/>
        <w:ind w:firstLineChars="0" w:firstLine="0"/>
        <w:jc w:val="center"/>
        <w:rPr>
          <w:rFonts w:ascii="宋体" w:eastAsia="宋体"/>
          <w:b/>
          <w:sz w:val="28"/>
          <w:szCs w:val="28"/>
        </w:rPr>
      </w:pPr>
    </w:p>
    <w:sdt>
      <w:sdtPr>
        <w:rPr>
          <w:rFonts w:ascii="宋体" w:eastAsia="宋体" w:cs="Times New Roman"/>
          <w:color w:val="auto"/>
          <w:kern w:val="2"/>
          <w:sz w:val="21"/>
          <w:szCs w:val="21"/>
          <w:lang w:val="zh-CN"/>
        </w:rPr>
        <w:id w:val="1146891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>
          <w:pPr>
            <w:pStyle w:val="22"/>
            <w:tabs>
              <w:tab w:val="clear" w:pos="425"/>
            </w:tabs>
            <w:ind w:firstLine="420"/>
            <w:jc w:val="center"/>
            <w:rPr>
              <w:rFonts w:ascii="宋体" w:eastAsia="宋体" w:cs="Times New Roman"/>
              <w:color w:val="auto"/>
              <w:kern w:val="2"/>
              <w:sz w:val="21"/>
              <w:szCs w:val="21"/>
              <w:lang w:val="zh-CN"/>
            </w:rPr>
          </w:pPr>
        </w:p>
        <w:p>
          <w:pPr>
            <w:rPr>
              <w:rFonts w:ascii="宋体" w:eastAsia="宋体" w:cs="Times New Roman"/>
              <w:color w:val="auto"/>
              <w:kern w:val="2"/>
              <w:sz w:val="21"/>
              <w:szCs w:val="21"/>
              <w:lang w:val="zh-CN"/>
            </w:rPr>
          </w:pPr>
          <w:r>
            <w:rPr>
              <w:rFonts w:ascii="宋体" w:eastAsia="宋体" w:cs="Times New Roman"/>
              <w:color w:val="auto"/>
              <w:kern w:val="2"/>
              <w:sz w:val="21"/>
              <w:szCs w:val="21"/>
              <w:lang w:val="zh-CN"/>
            </w:rPr>
            <w:br w:type="page"/>
          </w:r>
        </w:p>
        <w:p>
          <w:pPr>
            <w:pStyle w:val="22"/>
            <w:tabs>
              <w:tab w:val="clear" w:pos="425"/>
            </w:tabs>
            <w:ind w:firstLine="420"/>
            <w:jc w:val="center"/>
            <w:rPr>
              <w:rFonts w:ascii="宋体" w:eastAsia="宋体"/>
            </w:rPr>
          </w:pPr>
          <w:r>
            <w:rPr>
              <w:rFonts w:ascii="宋体" w:eastAsia="宋体"/>
              <w:b/>
              <w:bCs/>
              <w:lang w:val="zh-CN"/>
            </w:rPr>
            <w:t>目录</w:t>
          </w:r>
        </w:p>
        <w:p>
          <w:pPr>
            <w:pStyle w:val="18"/>
            <w:tabs>
              <w:tab w:val="right" w:leader="dot" w:pos="8306"/>
            </w:tabs>
            <w:rPr>
              <w:rFonts w:ascii="宋体" w:eastAsia="宋体"/>
              <w:b/>
              <w:bCs/>
            </w:rPr>
          </w:pPr>
          <w:r>
            <w:rPr>
              <w:rFonts w:ascii="宋体" w:eastAsia="宋体"/>
            </w:rPr>
            <w:fldChar w:fldCharType="begin"/>
          </w:r>
          <w:r>
            <w:rPr>
              <w:rFonts w:ascii="宋体" w:eastAsia="宋体"/>
            </w:rPr>
            <w:instrText xml:space="preserve"> TOC \o "1-3" \h \z \u </w:instrText>
          </w:r>
          <w:r>
            <w:rPr>
              <w:rFonts w:ascii="宋体" w:eastAsia="宋体"/>
            </w:rPr>
            <w:fldChar w:fldCharType="separate"/>
          </w:r>
          <w:r>
            <w:fldChar w:fldCharType="begin"/>
          </w:r>
          <w:r>
            <w:instrText xml:space="preserve"> HYPERLINK \l "_Toc29628" </w:instrText>
          </w:r>
          <w:r>
            <w:fldChar w:fldCharType="separate"/>
          </w:r>
          <w:r>
            <w:rPr>
              <w:rFonts w:ascii="宋体" w:eastAsia="宋体" w:hint="eastAsia"/>
              <w:b/>
              <w:bCs/>
            </w:rPr>
            <w:t>一、视频观看流程</w:t>
          </w:r>
          <w:r>
            <w:rPr>
              <w:rFonts w:ascii="宋体" w:eastAsia="宋体"/>
              <w:b/>
              <w:bCs/>
            </w:rPr>
            <w:tab/>
          </w:r>
          <w:r>
            <w:rPr>
              <w:rFonts w:ascii="宋体" w:eastAsia="宋体"/>
              <w:b/>
              <w:bCs/>
            </w:rPr>
            <w:fldChar w:fldCharType="begin"/>
          </w:r>
          <w:r>
            <w:rPr>
              <w:rFonts w:ascii="宋体" w:eastAsia="宋体"/>
              <w:b/>
              <w:bCs/>
            </w:rPr>
            <w:instrText xml:space="preserve"> PAGEREF _Toc29628 \h </w:instrText>
          </w:r>
          <w:r>
            <w:rPr>
              <w:rFonts w:ascii="宋体" w:eastAsia="宋体"/>
              <w:b/>
              <w:bCs/>
            </w:rPr>
            <w:fldChar w:fldCharType="separate"/>
          </w:r>
          <w:r>
            <w:rPr>
              <w:rFonts w:ascii="宋体" w:eastAsia="宋体"/>
              <w:b/>
              <w:bCs/>
            </w:rPr>
            <w:t>1</w:t>
          </w:r>
          <w:r>
            <w:rPr>
              <w:rFonts w:ascii="宋体" w:eastAsia="宋体"/>
              <w:b/>
              <w:bCs/>
            </w:rPr>
            <w:fldChar w:fldCharType="end"/>
          </w:r>
          <w:r>
            <w:rPr>
              <w:rFonts w:ascii="宋体" w:eastAsia="宋体"/>
              <w:b/>
              <w:bCs/>
            </w:rPr>
            <w:fldChar w:fldCharType="end"/>
          </w:r>
        </w:p>
        <w:p>
          <w:pPr>
            <w:pStyle w:val="19"/>
            <w:tabs>
              <w:tab w:val="right" w:leader="dot" w:pos="8306"/>
            </w:tabs>
            <w:rPr>
              <w:rFonts w:ascii="宋体" w:eastAsia="宋体"/>
            </w:rPr>
          </w:pPr>
          <w:r>
            <w:fldChar w:fldCharType="begin"/>
          </w:r>
          <w:r>
            <w:instrText xml:space="preserve"> HYPERLINK \l "_Toc7553" </w:instrText>
          </w:r>
          <w:r>
            <w:fldChar w:fldCharType="separate"/>
          </w:r>
          <w:r>
            <w:rPr>
              <w:rFonts w:ascii="宋体" w:eastAsia="宋体" w:hint="eastAsia"/>
              <w:szCs w:val="44"/>
            </w:rPr>
            <w:t>1.登录/注册</w:t>
          </w:r>
          <w:r>
            <w:rPr>
              <w:rFonts w:ascii="宋体" w:eastAsia="宋体"/>
            </w:rPr>
            <w:tab/>
          </w:r>
          <w:r>
            <w:rPr>
              <w:rFonts w:ascii="宋体" w:eastAsia="宋体"/>
            </w:rPr>
            <w:fldChar w:fldCharType="begin"/>
          </w:r>
          <w:r>
            <w:rPr>
              <w:rFonts w:ascii="宋体" w:eastAsia="宋体"/>
            </w:rPr>
            <w:instrText xml:space="preserve"> PAGEREF _Toc7553 \h </w:instrText>
          </w:r>
          <w:r>
            <w:rPr>
              <w:rFonts w:ascii="宋体" w:eastAsia="宋体"/>
            </w:rPr>
            <w:fldChar w:fldCharType="separate"/>
          </w:r>
          <w:r>
            <w:rPr>
              <w:rFonts w:ascii="宋体" w:eastAsia="宋体"/>
            </w:rPr>
            <w:t>1</w:t>
          </w:r>
          <w:r>
            <w:rPr>
              <w:rFonts w:ascii="宋体" w:eastAsia="宋体"/>
            </w:rPr>
            <w:fldChar w:fldCharType="end"/>
          </w:r>
          <w:r>
            <w:rPr>
              <w:rFonts w:ascii="宋体" w:eastAsia="宋体"/>
            </w:rPr>
            <w:fldChar w:fldCharType="end"/>
          </w:r>
        </w:p>
        <w:p>
          <w:pPr>
            <w:pStyle w:val="15"/>
            <w:tabs>
              <w:tab w:val="right" w:leader="dot" w:pos="8306"/>
            </w:tabs>
            <w:rPr>
              <w:rFonts w:ascii="宋体" w:eastAsia="宋体"/>
            </w:rPr>
          </w:pPr>
          <w:r>
            <w:fldChar w:fldCharType="begin"/>
          </w:r>
          <w:r>
            <w:instrText xml:space="preserve"> HYPERLINK \l "_Toc23347" </w:instrText>
          </w:r>
          <w:r>
            <w:fldChar w:fldCharType="separate"/>
          </w:r>
          <w:r>
            <w:rPr>
              <w:rFonts w:ascii="宋体" w:eastAsia="宋体" w:hint="eastAsia"/>
              <w:szCs w:val="30"/>
            </w:rPr>
            <w:t>（1）注册——首次访问</w:t>
          </w:r>
          <w:r>
            <w:rPr>
              <w:rFonts w:ascii="宋体" w:eastAsia="宋体"/>
            </w:rPr>
            <w:tab/>
          </w:r>
          <w:r>
            <w:rPr>
              <w:rFonts w:ascii="宋体" w:eastAsia="宋体"/>
            </w:rPr>
            <w:fldChar w:fldCharType="begin"/>
          </w:r>
          <w:r>
            <w:rPr>
              <w:rFonts w:ascii="宋体" w:eastAsia="宋体"/>
            </w:rPr>
            <w:instrText xml:space="preserve"> PAGEREF _Toc23347 \h </w:instrText>
          </w:r>
          <w:r>
            <w:rPr>
              <w:rFonts w:ascii="宋体" w:eastAsia="宋体"/>
            </w:rPr>
            <w:fldChar w:fldCharType="separate"/>
          </w:r>
          <w:r>
            <w:rPr>
              <w:rFonts w:ascii="宋体" w:eastAsia="宋体"/>
            </w:rPr>
            <w:t>1</w:t>
          </w:r>
          <w:r>
            <w:rPr>
              <w:rFonts w:ascii="宋体" w:eastAsia="宋体"/>
            </w:rPr>
            <w:fldChar w:fldCharType="end"/>
          </w:r>
          <w:r>
            <w:rPr>
              <w:rFonts w:ascii="宋体" w:eastAsia="宋体"/>
            </w:rPr>
            <w:fldChar w:fldCharType="end"/>
          </w:r>
        </w:p>
        <w:p>
          <w:pPr>
            <w:pStyle w:val="15"/>
            <w:tabs>
              <w:tab w:val="right" w:leader="dot" w:pos="8306"/>
            </w:tabs>
            <w:rPr>
              <w:rFonts w:ascii="宋体" w:eastAsia="宋体"/>
            </w:rPr>
          </w:pPr>
          <w:r>
            <w:fldChar w:fldCharType="begin"/>
          </w:r>
          <w:r>
            <w:instrText xml:space="preserve"> HYPERLINK \l "_Toc8208" </w:instrText>
          </w:r>
          <w:r>
            <w:fldChar w:fldCharType="separate"/>
          </w:r>
          <w:r>
            <w:rPr>
              <w:rFonts w:ascii="宋体" w:eastAsia="宋体" w:hint="eastAsia"/>
              <w:szCs w:val="30"/>
            </w:rPr>
            <w:t>（2）登录——非首次访问</w:t>
          </w:r>
          <w:r>
            <w:rPr>
              <w:rFonts w:ascii="宋体" w:eastAsia="宋体"/>
            </w:rPr>
            <w:tab/>
          </w:r>
          <w:r>
            <w:rPr>
              <w:rFonts w:ascii="宋体" w:eastAsia="宋体"/>
            </w:rPr>
            <w:fldChar w:fldCharType="begin"/>
          </w:r>
          <w:r>
            <w:rPr>
              <w:rFonts w:ascii="宋体" w:eastAsia="宋体"/>
            </w:rPr>
            <w:instrText xml:space="preserve"> PAGEREF _Toc8208 \h </w:instrText>
          </w:r>
          <w:r>
            <w:rPr>
              <w:rFonts w:ascii="宋体" w:eastAsia="宋体"/>
            </w:rPr>
            <w:fldChar w:fldCharType="separate"/>
          </w:r>
          <w:r>
            <w:rPr>
              <w:rFonts w:ascii="宋体" w:eastAsia="宋体"/>
            </w:rPr>
            <w:t>2</w:t>
          </w:r>
          <w:r>
            <w:rPr>
              <w:rFonts w:ascii="宋体" w:eastAsia="宋体"/>
            </w:rPr>
            <w:fldChar w:fldCharType="end"/>
          </w:r>
          <w:r>
            <w:rPr>
              <w:rFonts w:ascii="宋体" w:eastAsia="宋体"/>
            </w:rPr>
            <w:fldChar w:fldCharType="end"/>
          </w:r>
        </w:p>
        <w:p>
          <w:pPr>
            <w:pStyle w:val="19"/>
            <w:tabs>
              <w:tab w:val="right" w:leader="dot" w:pos="8306"/>
            </w:tabs>
            <w:rPr>
              <w:rFonts w:ascii="宋体" w:eastAsia="宋体"/>
            </w:rPr>
          </w:pPr>
          <w:r>
            <w:fldChar w:fldCharType="begin"/>
          </w:r>
          <w:r>
            <w:instrText xml:space="preserve"> HYPERLINK \l "_Toc2767" </w:instrText>
          </w:r>
          <w:r>
            <w:fldChar w:fldCharType="separate"/>
          </w:r>
          <w:r>
            <w:rPr>
              <w:rFonts w:ascii="宋体" w:eastAsia="宋体" w:hint="eastAsia"/>
              <w:szCs w:val="44"/>
            </w:rPr>
            <w:t>2</w:t>
          </w:r>
          <w:r>
            <w:rPr>
              <w:rFonts w:ascii="宋体" w:eastAsia="宋体"/>
              <w:szCs w:val="44"/>
            </w:rPr>
            <w:t>.</w:t>
          </w:r>
          <w:r>
            <w:rPr>
              <w:rFonts w:ascii="宋体" w:eastAsia="宋体" w:hint="eastAsia"/>
              <w:szCs w:val="44"/>
            </w:rPr>
            <w:t>课程模块选择</w:t>
          </w:r>
          <w:r>
            <w:rPr>
              <w:rFonts w:ascii="宋体" w:eastAsia="宋体"/>
            </w:rPr>
            <w:tab/>
          </w:r>
          <w:r>
            <w:rPr>
              <w:rFonts w:ascii="宋体" w:eastAsia="宋体"/>
            </w:rPr>
            <w:fldChar w:fldCharType="begin"/>
          </w:r>
          <w:r>
            <w:rPr>
              <w:rFonts w:ascii="宋体" w:eastAsia="宋体"/>
            </w:rPr>
            <w:instrText xml:space="preserve"> PAGEREF _Toc2767 \h </w:instrText>
          </w:r>
          <w:r>
            <w:rPr>
              <w:rFonts w:ascii="宋体" w:eastAsia="宋体"/>
            </w:rPr>
            <w:fldChar w:fldCharType="separate"/>
          </w:r>
          <w:r>
            <w:rPr>
              <w:rFonts w:ascii="宋体" w:eastAsia="宋体"/>
            </w:rPr>
            <w:t>3</w:t>
          </w:r>
          <w:r>
            <w:rPr>
              <w:rFonts w:ascii="宋体" w:eastAsia="宋体"/>
            </w:rPr>
            <w:fldChar w:fldCharType="end"/>
          </w:r>
          <w:r>
            <w:rPr>
              <w:rFonts w:ascii="宋体" w:eastAsia="宋体"/>
            </w:rPr>
            <w:fldChar w:fldCharType="end"/>
          </w:r>
        </w:p>
        <w:p>
          <w:pPr>
            <w:pStyle w:val="19"/>
            <w:tabs>
              <w:tab w:val="right" w:leader="dot" w:pos="8306"/>
            </w:tabs>
            <w:rPr>
              <w:rFonts w:ascii="宋体" w:eastAsia="宋体"/>
            </w:rPr>
          </w:pPr>
          <w:r>
            <w:fldChar w:fldCharType="begin"/>
          </w:r>
          <w:r>
            <w:instrText xml:space="preserve"> HYPERLINK \l "_Toc17662" </w:instrText>
          </w:r>
          <w:r>
            <w:fldChar w:fldCharType="separate"/>
          </w:r>
          <w:r>
            <w:rPr>
              <w:rFonts w:ascii="宋体" w:eastAsia="宋体" w:hint="eastAsia"/>
              <w:szCs w:val="44"/>
            </w:rPr>
            <w:t>3</w:t>
          </w:r>
          <w:r>
            <w:rPr>
              <w:rFonts w:ascii="宋体" w:eastAsia="宋体"/>
              <w:szCs w:val="44"/>
            </w:rPr>
            <w:t>.</w:t>
          </w:r>
          <w:r>
            <w:rPr>
              <w:rFonts w:ascii="宋体" w:eastAsia="宋体" w:hint="eastAsia"/>
              <w:szCs w:val="44"/>
            </w:rPr>
            <w:t>视频观看</w:t>
          </w:r>
          <w:r>
            <w:rPr>
              <w:rFonts w:ascii="宋体" w:eastAsia="宋体"/>
            </w:rPr>
            <w:tab/>
          </w:r>
          <w:r>
            <w:rPr>
              <w:rFonts w:ascii="宋体" w:eastAsia="宋体"/>
            </w:rPr>
            <w:fldChar w:fldCharType="begin"/>
          </w:r>
          <w:r>
            <w:rPr>
              <w:rFonts w:ascii="宋体" w:eastAsia="宋体"/>
            </w:rPr>
            <w:instrText xml:space="preserve"> PAGEREF _Toc17662 \h </w:instrText>
          </w:r>
          <w:r>
            <w:rPr>
              <w:rFonts w:ascii="宋体" w:eastAsia="宋体"/>
            </w:rPr>
            <w:fldChar w:fldCharType="separate"/>
          </w:r>
          <w:r>
            <w:rPr>
              <w:rFonts w:ascii="宋体" w:eastAsia="宋体"/>
            </w:rPr>
            <w:t>4</w:t>
          </w:r>
          <w:r>
            <w:rPr>
              <w:rFonts w:ascii="宋体" w:eastAsia="宋体"/>
            </w:rPr>
            <w:fldChar w:fldCharType="end"/>
          </w:r>
          <w:r>
            <w:rPr>
              <w:rFonts w:ascii="宋体" w:eastAsia="宋体"/>
            </w:rPr>
            <w:fldChar w:fldCharType="end"/>
          </w:r>
        </w:p>
        <w:p>
          <w:pPr>
            <w:pStyle w:val="19"/>
            <w:tabs>
              <w:tab w:val="right" w:leader="dot" w:pos="8306"/>
            </w:tabs>
            <w:rPr>
              <w:rFonts w:ascii="宋体" w:eastAsia="宋体"/>
            </w:rPr>
          </w:pPr>
          <w:r>
            <w:fldChar w:fldCharType="begin"/>
          </w:r>
          <w:r>
            <w:instrText xml:space="preserve"> HYPERLINK \l "_Toc29663" </w:instrText>
          </w:r>
          <w:r>
            <w:fldChar w:fldCharType="separate"/>
          </w:r>
          <w:r>
            <w:rPr>
              <w:rFonts w:ascii="宋体" w:eastAsia="宋体" w:hint="eastAsia"/>
              <w:szCs w:val="44"/>
            </w:rPr>
            <w:t>4. 学习进度查看</w:t>
          </w:r>
          <w:r>
            <w:rPr>
              <w:rFonts w:ascii="宋体" w:eastAsia="宋体"/>
            </w:rPr>
            <w:tab/>
          </w:r>
          <w:r>
            <w:rPr>
              <w:rFonts w:ascii="宋体" w:eastAsia="宋体"/>
            </w:rPr>
            <w:fldChar w:fldCharType="begin"/>
          </w:r>
          <w:r>
            <w:rPr>
              <w:rFonts w:ascii="宋体" w:eastAsia="宋体"/>
            </w:rPr>
            <w:instrText xml:space="preserve"> PAGEREF _Toc29663 \h </w:instrText>
          </w:r>
          <w:r>
            <w:rPr>
              <w:rFonts w:ascii="宋体" w:eastAsia="宋体"/>
            </w:rPr>
            <w:fldChar w:fldCharType="separate"/>
          </w:r>
          <w:r>
            <w:rPr>
              <w:rFonts w:ascii="宋体" w:eastAsia="宋体"/>
            </w:rPr>
            <w:t>5</w:t>
          </w:r>
          <w:r>
            <w:rPr>
              <w:rFonts w:ascii="宋体" w:eastAsia="宋体"/>
            </w:rPr>
            <w:fldChar w:fldCharType="end"/>
          </w:r>
          <w:r>
            <w:rPr>
              <w:rFonts w:ascii="宋体" w:eastAsia="宋体"/>
            </w:rPr>
            <w:fldChar w:fldCharType="end"/>
          </w:r>
        </w:p>
        <w:p>
          <w:pPr>
            <w:pStyle w:val="18"/>
            <w:tabs>
              <w:tab w:val="right" w:leader="dot" w:pos="8306"/>
            </w:tabs>
            <w:rPr>
              <w:rFonts w:ascii="宋体" w:eastAsia="宋体"/>
              <w:b/>
            </w:rPr>
          </w:pPr>
          <w:r>
            <w:fldChar w:fldCharType="begin"/>
          </w:r>
          <w:r>
            <w:instrText xml:space="preserve"> HYPERLINK \l "_Toc10465" </w:instrText>
          </w:r>
          <w:r>
            <w:fldChar w:fldCharType="separate"/>
          </w:r>
          <w:r>
            <w:rPr>
              <w:rFonts w:ascii="宋体" w:eastAsia="宋体" w:hint="eastAsia"/>
              <w:b/>
            </w:rPr>
            <w:t>二、证书获取流程</w:t>
          </w:r>
          <w:r>
            <w:rPr>
              <w:rFonts w:ascii="宋体" w:eastAsia="宋体"/>
              <w:b/>
            </w:rPr>
            <w:tab/>
          </w:r>
          <w:r>
            <w:rPr>
              <w:rFonts w:ascii="宋体" w:eastAsia="宋体"/>
              <w:b/>
            </w:rPr>
            <w:fldChar w:fldCharType="begin"/>
          </w:r>
          <w:r>
            <w:rPr>
              <w:rFonts w:ascii="宋体" w:eastAsia="宋体"/>
              <w:b/>
            </w:rPr>
            <w:instrText xml:space="preserve"> PAGEREF _Toc10465 \h </w:instrText>
          </w:r>
          <w:r>
            <w:rPr>
              <w:rFonts w:ascii="宋体" w:eastAsia="宋体"/>
              <w:b/>
            </w:rPr>
            <w:fldChar w:fldCharType="separate"/>
          </w:r>
          <w:r>
            <w:rPr>
              <w:rFonts w:ascii="宋体" w:eastAsia="宋体"/>
              <w:b/>
            </w:rPr>
            <w:t>7</w:t>
          </w:r>
          <w:r>
            <w:rPr>
              <w:rFonts w:ascii="宋体" w:eastAsia="宋体"/>
              <w:b/>
            </w:rPr>
            <w:fldChar w:fldCharType="end"/>
          </w:r>
          <w:r>
            <w:rPr>
              <w:rFonts w:ascii="宋体" w:eastAsia="宋体"/>
              <w:b/>
            </w:rPr>
            <w:fldChar w:fldCharType="end"/>
          </w:r>
        </w:p>
        <w:p>
          <w:pPr>
            <w:pStyle w:val="19"/>
            <w:tabs>
              <w:tab w:val="right" w:leader="dot" w:pos="8306"/>
            </w:tabs>
            <w:rPr>
              <w:rFonts w:ascii="宋体" w:eastAsia="宋体"/>
            </w:rPr>
          </w:pPr>
          <w:r>
            <w:fldChar w:fldCharType="begin"/>
          </w:r>
          <w:r>
            <w:instrText xml:space="preserve"> HYPERLINK \l "_Toc30488" </w:instrText>
          </w:r>
          <w:r>
            <w:fldChar w:fldCharType="separate"/>
          </w:r>
          <w:r>
            <w:rPr>
              <w:rFonts w:ascii="宋体" w:eastAsia="宋体" w:hint="eastAsia"/>
              <w:szCs w:val="44"/>
            </w:rPr>
            <w:t>1</w:t>
          </w:r>
          <w:r>
            <w:rPr>
              <w:rFonts w:ascii="宋体" w:eastAsia="宋体"/>
              <w:szCs w:val="44"/>
            </w:rPr>
            <w:t>.</w:t>
          </w:r>
          <w:r>
            <w:rPr>
              <w:rFonts w:ascii="宋体" w:eastAsia="宋体" w:hint="eastAsia"/>
              <w:szCs w:val="44"/>
            </w:rPr>
            <w:t>登录/注册</w:t>
          </w:r>
          <w:r>
            <w:rPr>
              <w:rFonts w:ascii="宋体" w:eastAsia="宋体"/>
            </w:rPr>
            <w:tab/>
          </w:r>
          <w:r>
            <w:rPr>
              <w:rFonts w:ascii="宋体" w:eastAsia="宋体"/>
            </w:rPr>
            <w:fldChar w:fldCharType="begin"/>
          </w:r>
          <w:r>
            <w:rPr>
              <w:rFonts w:ascii="宋体" w:eastAsia="宋体"/>
            </w:rPr>
            <w:instrText xml:space="preserve"> PAGEREF _Toc30488 \h </w:instrText>
          </w:r>
          <w:r>
            <w:rPr>
              <w:rFonts w:ascii="宋体" w:eastAsia="宋体"/>
            </w:rPr>
            <w:fldChar w:fldCharType="separate"/>
          </w:r>
          <w:r>
            <w:rPr>
              <w:rFonts w:ascii="宋体" w:eastAsia="宋体"/>
            </w:rPr>
            <w:t>7</w:t>
          </w:r>
          <w:r>
            <w:rPr>
              <w:rFonts w:ascii="宋体" w:eastAsia="宋体"/>
            </w:rPr>
            <w:fldChar w:fldCharType="end"/>
          </w:r>
          <w:r>
            <w:rPr>
              <w:rFonts w:ascii="宋体" w:eastAsia="宋体"/>
            </w:rPr>
            <w:fldChar w:fldCharType="end"/>
          </w:r>
        </w:p>
        <w:p>
          <w:pPr>
            <w:pStyle w:val="15"/>
            <w:tabs>
              <w:tab w:val="right" w:leader="dot" w:pos="8306"/>
            </w:tabs>
            <w:rPr>
              <w:rFonts w:ascii="宋体" w:eastAsia="宋体"/>
            </w:rPr>
          </w:pPr>
          <w:r>
            <w:fldChar w:fldCharType="begin"/>
          </w:r>
          <w:r>
            <w:instrText xml:space="preserve"> HYPERLINK \l "_Toc28208" </w:instrText>
          </w:r>
          <w:r>
            <w:fldChar w:fldCharType="separate"/>
          </w:r>
          <w:r>
            <w:rPr>
              <w:rFonts w:ascii="宋体" w:eastAsia="宋体" w:hint="eastAsia"/>
              <w:szCs w:val="30"/>
            </w:rPr>
            <w:t>（1）注册——首次访问</w:t>
          </w:r>
          <w:r>
            <w:rPr>
              <w:rFonts w:ascii="宋体" w:eastAsia="宋体"/>
            </w:rPr>
            <w:tab/>
          </w:r>
          <w:r>
            <w:rPr>
              <w:rFonts w:ascii="宋体" w:eastAsia="宋体"/>
            </w:rPr>
            <w:fldChar w:fldCharType="begin"/>
          </w:r>
          <w:r>
            <w:rPr>
              <w:rFonts w:ascii="宋体" w:eastAsia="宋体"/>
            </w:rPr>
            <w:instrText xml:space="preserve"> PAGEREF _Toc28208 \h </w:instrText>
          </w:r>
          <w:r>
            <w:rPr>
              <w:rFonts w:ascii="宋体" w:eastAsia="宋体"/>
            </w:rPr>
            <w:fldChar w:fldCharType="separate"/>
          </w:r>
          <w:r>
            <w:rPr>
              <w:rFonts w:ascii="宋体" w:eastAsia="宋体"/>
            </w:rPr>
            <w:t>7</w:t>
          </w:r>
          <w:r>
            <w:rPr>
              <w:rFonts w:ascii="宋体" w:eastAsia="宋体"/>
            </w:rPr>
            <w:fldChar w:fldCharType="end"/>
          </w:r>
          <w:r>
            <w:rPr>
              <w:rFonts w:ascii="宋体" w:eastAsia="宋体"/>
            </w:rPr>
            <w:fldChar w:fldCharType="end"/>
          </w:r>
        </w:p>
        <w:p>
          <w:pPr>
            <w:pStyle w:val="15"/>
            <w:tabs>
              <w:tab w:val="right" w:leader="dot" w:pos="8306"/>
            </w:tabs>
            <w:rPr>
              <w:rFonts w:ascii="宋体" w:eastAsia="宋体"/>
            </w:rPr>
          </w:pPr>
          <w:r>
            <w:fldChar w:fldCharType="begin"/>
          </w:r>
          <w:r>
            <w:instrText xml:space="preserve"> HYPERLINK \l "_Toc10081" </w:instrText>
          </w:r>
          <w:r>
            <w:fldChar w:fldCharType="separate"/>
          </w:r>
          <w:r>
            <w:rPr>
              <w:rFonts w:ascii="宋体" w:eastAsia="宋体" w:hint="eastAsia"/>
              <w:szCs w:val="30"/>
            </w:rPr>
            <w:t>（2）登录——非首次访问</w:t>
          </w:r>
          <w:r>
            <w:rPr>
              <w:rFonts w:ascii="宋体" w:eastAsia="宋体"/>
            </w:rPr>
            <w:tab/>
          </w:r>
          <w:r>
            <w:rPr>
              <w:rFonts w:ascii="宋体" w:eastAsia="宋体"/>
            </w:rPr>
            <w:fldChar w:fldCharType="begin"/>
          </w:r>
          <w:r>
            <w:rPr>
              <w:rFonts w:ascii="宋体" w:eastAsia="宋体"/>
            </w:rPr>
            <w:instrText xml:space="preserve"> PAGEREF _Toc10081 \h </w:instrText>
          </w:r>
          <w:r>
            <w:rPr>
              <w:rFonts w:ascii="宋体" w:eastAsia="宋体"/>
            </w:rPr>
            <w:fldChar w:fldCharType="separate"/>
          </w:r>
          <w:r>
            <w:rPr>
              <w:rFonts w:ascii="宋体" w:eastAsia="宋体"/>
            </w:rPr>
            <w:t>8</w:t>
          </w:r>
          <w:r>
            <w:rPr>
              <w:rFonts w:ascii="宋体" w:eastAsia="宋体"/>
            </w:rPr>
            <w:fldChar w:fldCharType="end"/>
          </w:r>
          <w:r>
            <w:rPr>
              <w:rFonts w:ascii="宋体" w:eastAsia="宋体"/>
            </w:rPr>
            <w:fldChar w:fldCharType="end"/>
          </w:r>
        </w:p>
        <w:p>
          <w:pPr>
            <w:pStyle w:val="19"/>
            <w:tabs>
              <w:tab w:val="right" w:leader="dot" w:pos="8306"/>
            </w:tabs>
            <w:rPr>
              <w:rFonts w:ascii="宋体" w:eastAsia="宋体"/>
            </w:rPr>
          </w:pPr>
          <w:r>
            <w:fldChar w:fldCharType="begin"/>
          </w:r>
          <w:r>
            <w:instrText xml:space="preserve"> HYPERLINK \l "_Toc5461" </w:instrText>
          </w:r>
          <w:r>
            <w:fldChar w:fldCharType="separate"/>
          </w:r>
          <w:r>
            <w:rPr>
              <w:rFonts w:ascii="宋体" w:eastAsia="宋体" w:hint="eastAsia"/>
              <w:szCs w:val="32"/>
            </w:rPr>
            <w:t>2</w:t>
          </w:r>
          <w:r>
            <w:rPr>
              <w:rFonts w:ascii="宋体" w:eastAsia="宋体"/>
              <w:szCs w:val="32"/>
            </w:rPr>
            <w:t>.</w:t>
          </w:r>
          <w:r>
            <w:rPr>
              <w:rFonts w:ascii="宋体" w:eastAsia="宋体" w:hint="eastAsia"/>
              <w:szCs w:val="32"/>
            </w:rPr>
            <w:t>我的课程——完成考核</w:t>
          </w:r>
          <w:r>
            <w:rPr>
              <w:rFonts w:ascii="宋体" w:eastAsia="宋体"/>
            </w:rPr>
            <w:tab/>
          </w:r>
          <w:r>
            <w:rPr>
              <w:rFonts w:ascii="宋体" w:eastAsia="宋体"/>
            </w:rPr>
            <w:fldChar w:fldCharType="begin"/>
          </w:r>
          <w:r>
            <w:rPr>
              <w:rFonts w:ascii="宋体" w:eastAsia="宋体"/>
            </w:rPr>
            <w:instrText xml:space="preserve"> PAGEREF _Toc5461 \h </w:instrText>
          </w:r>
          <w:r>
            <w:rPr>
              <w:rFonts w:ascii="宋体" w:eastAsia="宋体"/>
            </w:rPr>
            <w:fldChar w:fldCharType="separate"/>
          </w:r>
          <w:r>
            <w:rPr>
              <w:rFonts w:ascii="宋体" w:eastAsia="宋体"/>
            </w:rPr>
            <w:t>9</w:t>
          </w:r>
          <w:r>
            <w:rPr>
              <w:rFonts w:ascii="宋体" w:eastAsia="宋体"/>
            </w:rPr>
            <w:fldChar w:fldCharType="end"/>
          </w:r>
          <w:r>
            <w:rPr>
              <w:rFonts w:ascii="宋体" w:eastAsia="宋体"/>
            </w:rPr>
            <w:fldChar w:fldCharType="end"/>
          </w:r>
        </w:p>
        <w:p>
          <w:pPr>
            <w:pStyle w:val="19"/>
            <w:tabs>
              <w:tab w:val="right" w:leader="dot" w:pos="8306"/>
            </w:tabs>
            <w:rPr>
              <w:rFonts w:ascii="宋体" w:eastAsia="宋体"/>
            </w:rPr>
          </w:pPr>
          <w:r>
            <w:fldChar w:fldCharType="begin"/>
          </w:r>
          <w:r>
            <w:instrText xml:space="preserve"> HYPERLINK \l "_Toc24596" </w:instrText>
          </w:r>
          <w:r>
            <w:fldChar w:fldCharType="separate"/>
          </w:r>
          <w:r>
            <w:rPr>
              <w:rFonts w:ascii="宋体" w:eastAsia="宋体" w:hint="eastAsia"/>
              <w:szCs w:val="32"/>
            </w:rPr>
            <w:t>3</w:t>
          </w:r>
          <w:r>
            <w:rPr>
              <w:rFonts w:ascii="宋体" w:eastAsia="宋体"/>
              <w:szCs w:val="32"/>
            </w:rPr>
            <w:t>.</w:t>
          </w:r>
          <w:r>
            <w:rPr>
              <w:rFonts w:ascii="宋体" w:eastAsia="宋体" w:hint="eastAsia"/>
              <w:szCs w:val="32"/>
            </w:rPr>
            <w:t>学习——进度查看</w:t>
          </w:r>
          <w:r>
            <w:rPr>
              <w:rFonts w:ascii="宋体" w:eastAsia="宋体"/>
            </w:rPr>
            <w:tab/>
          </w:r>
          <w:r>
            <w:rPr>
              <w:rFonts w:ascii="宋体" w:eastAsia="宋体"/>
            </w:rPr>
            <w:fldChar w:fldCharType="begin"/>
          </w:r>
          <w:r>
            <w:rPr>
              <w:rFonts w:ascii="宋体" w:eastAsia="宋体"/>
            </w:rPr>
            <w:instrText xml:space="preserve"> PAGEREF _Toc24596 \h </w:instrText>
          </w:r>
          <w:r>
            <w:rPr>
              <w:rFonts w:ascii="宋体" w:eastAsia="宋体"/>
            </w:rPr>
            <w:fldChar w:fldCharType="separate"/>
          </w:r>
          <w:r>
            <w:rPr>
              <w:rFonts w:ascii="宋体" w:eastAsia="宋体"/>
            </w:rPr>
            <w:t>10</w:t>
          </w:r>
          <w:r>
            <w:rPr>
              <w:rFonts w:ascii="宋体" w:eastAsia="宋体"/>
            </w:rPr>
            <w:fldChar w:fldCharType="end"/>
          </w:r>
          <w:r>
            <w:rPr>
              <w:rFonts w:ascii="宋体" w:eastAsia="宋体"/>
            </w:rPr>
            <w:fldChar w:fldCharType="end"/>
          </w:r>
        </w:p>
        <w:p>
          <w:pPr>
            <w:pStyle w:val="15"/>
            <w:tabs>
              <w:tab w:val="right" w:leader="dot" w:pos="8306"/>
            </w:tabs>
            <w:rPr>
              <w:rFonts w:ascii="宋体" w:eastAsia="宋体"/>
            </w:rPr>
          </w:pPr>
          <w:r>
            <w:fldChar w:fldCharType="begin"/>
          </w:r>
          <w:r>
            <w:instrText xml:space="preserve"> HYPERLINK \l "_Toc24178" </w:instrText>
          </w:r>
          <w:r>
            <w:fldChar w:fldCharType="separate"/>
          </w:r>
          <w:r>
            <w:rPr>
              <w:rFonts w:ascii="宋体" w:eastAsia="宋体" w:hint="eastAsia"/>
              <w:szCs w:val="30"/>
            </w:rPr>
            <w:t>（1）课程</w:t>
          </w:r>
          <w:r>
            <w:rPr>
              <w:rFonts w:ascii="宋体" w:eastAsia="宋体"/>
            </w:rPr>
            <w:tab/>
          </w:r>
          <w:r>
            <w:rPr>
              <w:rFonts w:ascii="宋体" w:eastAsia="宋体"/>
            </w:rPr>
            <w:fldChar w:fldCharType="begin"/>
          </w:r>
          <w:r>
            <w:rPr>
              <w:rFonts w:ascii="宋体" w:eastAsia="宋体"/>
            </w:rPr>
            <w:instrText xml:space="preserve"> PAGEREF _Toc24178 \h </w:instrText>
          </w:r>
          <w:r>
            <w:rPr>
              <w:rFonts w:ascii="宋体" w:eastAsia="宋体"/>
            </w:rPr>
            <w:fldChar w:fldCharType="separate"/>
          </w:r>
          <w:r>
            <w:rPr>
              <w:rFonts w:ascii="宋体" w:eastAsia="宋体"/>
            </w:rPr>
            <w:t>11</w:t>
          </w:r>
          <w:r>
            <w:rPr>
              <w:rFonts w:ascii="宋体" w:eastAsia="宋体"/>
            </w:rPr>
            <w:fldChar w:fldCharType="end"/>
          </w:r>
          <w:r>
            <w:rPr>
              <w:rFonts w:ascii="宋体" w:eastAsia="宋体"/>
            </w:rPr>
            <w:fldChar w:fldCharType="end"/>
          </w:r>
        </w:p>
        <w:p>
          <w:pPr>
            <w:pStyle w:val="15"/>
            <w:tabs>
              <w:tab w:val="right" w:leader="dot" w:pos="8306"/>
            </w:tabs>
            <w:rPr>
              <w:rFonts w:ascii="宋体" w:eastAsia="宋体"/>
            </w:rPr>
          </w:pPr>
          <w:r>
            <w:fldChar w:fldCharType="begin"/>
          </w:r>
          <w:r>
            <w:instrText xml:space="preserve"> HYPERLINK \l "_Toc12857" </w:instrText>
          </w:r>
          <w:r>
            <w:fldChar w:fldCharType="separate"/>
          </w:r>
          <w:r>
            <w:rPr>
              <w:rFonts w:ascii="宋体" w:eastAsia="宋体" w:hint="eastAsia"/>
              <w:szCs w:val="30"/>
            </w:rPr>
            <w:t>（2）学习计划</w:t>
          </w:r>
          <w:r>
            <w:rPr>
              <w:rFonts w:ascii="宋体" w:eastAsia="宋体"/>
            </w:rPr>
            <w:tab/>
          </w:r>
          <w:r>
            <w:rPr>
              <w:rFonts w:ascii="宋体" w:eastAsia="宋体"/>
            </w:rPr>
            <w:fldChar w:fldCharType="begin"/>
          </w:r>
          <w:r>
            <w:rPr>
              <w:rFonts w:ascii="宋体" w:eastAsia="宋体"/>
            </w:rPr>
            <w:instrText xml:space="preserve"> PAGEREF _Toc12857 \h </w:instrText>
          </w:r>
          <w:r>
            <w:rPr>
              <w:rFonts w:ascii="宋体" w:eastAsia="宋体"/>
            </w:rPr>
            <w:fldChar w:fldCharType="separate"/>
          </w:r>
          <w:r>
            <w:rPr>
              <w:rFonts w:ascii="宋体" w:eastAsia="宋体"/>
            </w:rPr>
            <w:t>11</w:t>
          </w:r>
          <w:r>
            <w:rPr>
              <w:rFonts w:ascii="宋体" w:eastAsia="宋体"/>
            </w:rPr>
            <w:fldChar w:fldCharType="end"/>
          </w:r>
          <w:r>
            <w:rPr>
              <w:rFonts w:ascii="宋体" w:eastAsia="宋体"/>
            </w:rPr>
            <w:fldChar w:fldCharType="end"/>
          </w:r>
        </w:p>
        <w:p>
          <w:pPr>
            <w:pStyle w:val="15"/>
            <w:tabs>
              <w:tab w:val="right" w:leader="dot" w:pos="8306"/>
            </w:tabs>
            <w:rPr>
              <w:rFonts w:ascii="宋体" w:eastAsia="宋体"/>
            </w:rPr>
          </w:pPr>
          <w:r>
            <w:fldChar w:fldCharType="begin"/>
          </w:r>
          <w:r>
            <w:instrText xml:space="preserve"> HYPERLINK \l "_Toc18997" </w:instrText>
          </w:r>
          <w:r>
            <w:fldChar w:fldCharType="separate"/>
          </w:r>
          <w:r>
            <w:rPr>
              <w:rFonts w:ascii="宋体" w:eastAsia="宋体" w:hint="eastAsia"/>
              <w:szCs w:val="30"/>
            </w:rPr>
            <w:t>（3）结业进度</w:t>
          </w:r>
          <w:r>
            <w:rPr>
              <w:rFonts w:ascii="宋体" w:eastAsia="宋体"/>
            </w:rPr>
            <w:tab/>
          </w:r>
          <w:r>
            <w:rPr>
              <w:rFonts w:ascii="宋体" w:eastAsia="宋体"/>
            </w:rPr>
            <w:fldChar w:fldCharType="begin"/>
          </w:r>
          <w:r>
            <w:rPr>
              <w:rFonts w:ascii="宋体" w:eastAsia="宋体"/>
            </w:rPr>
            <w:instrText xml:space="preserve"> PAGEREF _Toc18997 \h </w:instrText>
          </w:r>
          <w:r>
            <w:rPr>
              <w:rFonts w:ascii="宋体" w:eastAsia="宋体"/>
            </w:rPr>
            <w:fldChar w:fldCharType="separate"/>
          </w:r>
          <w:r>
            <w:rPr>
              <w:rFonts w:ascii="宋体" w:eastAsia="宋体"/>
            </w:rPr>
            <w:t>12</w:t>
          </w:r>
          <w:r>
            <w:rPr>
              <w:rFonts w:ascii="宋体" w:eastAsia="宋体"/>
            </w:rPr>
            <w:fldChar w:fldCharType="end"/>
          </w:r>
          <w:r>
            <w:rPr>
              <w:rFonts w:ascii="宋体" w:eastAsia="宋体"/>
            </w:rPr>
            <w:fldChar w:fldCharType="end"/>
          </w:r>
        </w:p>
        <w:p>
          <w:pPr>
            <w:pStyle w:val="19"/>
            <w:tabs>
              <w:tab w:val="right" w:leader="dot" w:pos="8306"/>
            </w:tabs>
            <w:rPr>
              <w:rFonts w:ascii="宋体" w:eastAsia="宋体"/>
            </w:rPr>
          </w:pPr>
          <w:r>
            <w:fldChar w:fldCharType="begin"/>
          </w:r>
          <w:r>
            <w:instrText xml:space="preserve"> HYPERLINK \l "_Toc2169" </w:instrText>
          </w:r>
          <w:r>
            <w:fldChar w:fldCharType="separate"/>
          </w:r>
          <w:r>
            <w:rPr>
              <w:rFonts w:ascii="宋体" w:eastAsia="宋体" w:hint="eastAsia"/>
              <w:szCs w:val="32"/>
            </w:rPr>
            <w:t>4</w:t>
          </w:r>
          <w:r>
            <w:rPr>
              <w:rFonts w:ascii="宋体" w:eastAsia="宋体"/>
              <w:szCs w:val="32"/>
            </w:rPr>
            <w:t>.</w:t>
          </w:r>
          <w:r>
            <w:rPr>
              <w:rFonts w:ascii="宋体" w:eastAsia="宋体" w:hint="eastAsia"/>
              <w:szCs w:val="32"/>
            </w:rPr>
            <w:t>事务——领取证书</w:t>
          </w:r>
          <w:r>
            <w:rPr>
              <w:rFonts w:ascii="宋体" w:eastAsia="宋体"/>
            </w:rPr>
            <w:tab/>
          </w:r>
          <w:r>
            <w:rPr>
              <w:rFonts w:ascii="宋体" w:eastAsia="宋体"/>
            </w:rPr>
            <w:fldChar w:fldCharType="begin"/>
          </w:r>
          <w:r>
            <w:rPr>
              <w:rFonts w:ascii="宋体" w:eastAsia="宋体"/>
            </w:rPr>
            <w:instrText xml:space="preserve"> PAGEREF _Toc2169 \h </w:instrText>
          </w:r>
          <w:r>
            <w:rPr>
              <w:rFonts w:ascii="宋体" w:eastAsia="宋体"/>
            </w:rPr>
            <w:fldChar w:fldCharType="separate"/>
          </w:r>
          <w:r>
            <w:rPr>
              <w:rFonts w:ascii="宋体" w:eastAsia="宋体"/>
            </w:rPr>
            <w:t>13</w:t>
          </w:r>
          <w:r>
            <w:rPr>
              <w:rFonts w:ascii="宋体" w:eastAsia="宋体"/>
            </w:rPr>
            <w:fldChar w:fldCharType="end"/>
          </w:r>
          <w:r>
            <w:rPr>
              <w:rFonts w:ascii="宋体" w:eastAsia="宋体"/>
            </w:rPr>
            <w:fldChar w:fldCharType="end"/>
          </w:r>
        </w:p>
        <w:p>
          <w:pPr>
            <w:pStyle w:val="19"/>
            <w:tabs>
              <w:tab w:val="right" w:leader="dot" w:pos="8306"/>
            </w:tabs>
            <w:rPr>
              <w:rFonts w:ascii="宋体" w:eastAsia="宋体"/>
            </w:rPr>
          </w:pPr>
          <w:r>
            <w:fldChar w:fldCharType="begin"/>
          </w:r>
          <w:r>
            <w:instrText xml:space="preserve"> HYPERLINK \l "_Toc14964" </w:instrText>
          </w:r>
          <w:r>
            <w:fldChar w:fldCharType="separate"/>
          </w:r>
          <w:r>
            <w:rPr>
              <w:rFonts w:ascii="宋体" w:eastAsia="宋体" w:hint="eastAsia"/>
              <w:szCs w:val="32"/>
            </w:rPr>
            <w:t>5</w:t>
          </w:r>
          <w:r>
            <w:rPr>
              <w:rFonts w:ascii="宋体" w:eastAsia="宋体"/>
              <w:szCs w:val="32"/>
            </w:rPr>
            <w:t>.</w:t>
          </w:r>
          <w:r>
            <w:rPr>
              <w:rFonts w:ascii="宋体" w:eastAsia="宋体" w:hint="eastAsia"/>
              <w:szCs w:val="32"/>
            </w:rPr>
            <w:t>学分转换</w:t>
          </w:r>
          <w:r>
            <w:rPr>
              <w:rFonts w:ascii="宋体" w:eastAsia="宋体"/>
            </w:rPr>
            <w:tab/>
          </w:r>
          <w:r>
            <w:rPr>
              <w:rFonts w:ascii="宋体" w:eastAsia="宋体"/>
            </w:rPr>
            <w:fldChar w:fldCharType="begin"/>
          </w:r>
          <w:r>
            <w:rPr>
              <w:rFonts w:ascii="宋体" w:eastAsia="宋体"/>
            </w:rPr>
            <w:instrText xml:space="preserve"> PAGEREF _Toc14964 \h </w:instrText>
          </w:r>
          <w:r>
            <w:rPr>
              <w:rFonts w:ascii="宋体" w:eastAsia="宋体"/>
            </w:rPr>
            <w:fldChar w:fldCharType="separate"/>
          </w:r>
          <w:r>
            <w:rPr>
              <w:rFonts w:ascii="宋体" w:eastAsia="宋体"/>
            </w:rPr>
            <w:t>14</w:t>
          </w:r>
          <w:r>
            <w:rPr>
              <w:rFonts w:ascii="宋体" w:eastAsia="宋体"/>
            </w:rPr>
            <w:fldChar w:fldCharType="end"/>
          </w:r>
          <w:r>
            <w:rPr>
              <w:rFonts w:ascii="宋体" w:eastAsia="宋体"/>
            </w:rPr>
            <w:fldChar w:fldCharType="end"/>
          </w:r>
        </w:p>
        <w:p>
          <w:pPr>
            <w:rPr>
              <w:rFonts w:ascii="宋体" w:eastAsia="宋体"/>
            </w:rPr>
          </w:pPr>
          <w:r>
            <w:rPr>
              <w:rFonts w:ascii="宋体" w:eastAsia="宋体"/>
              <w:bCs/>
              <w:lang w:val="zh-CN"/>
            </w:rPr>
            <w:fldChar w:fldCharType="end"/>
          </w:r>
        </w:p>
      </w:sdtContent>
    </w:sdt>
    <w:p>
      <w:pPr>
        <w:spacing w:line="360" w:lineRule="auto"/>
        <w:ind w:firstLineChars="0" w:firstLine="0"/>
        <w:jc w:val="center"/>
        <w:rPr>
          <w:rFonts w:ascii="宋体" w:eastAsia="宋体"/>
          <w:sz w:val="72"/>
          <w:szCs w:val="72"/>
        </w:rPr>
      </w:pPr>
    </w:p>
    <w:p>
      <w:pPr>
        <w:pStyle w:val="1"/>
        <w:numPr>
          <w:ilvl w:val="0"/>
          <w:numId w:val="0"/>
        </w:numPr>
        <w:tabs>
          <w:tab w:val="clear" w:pos="425"/>
        </w:tabs>
        <w:rPr>
          <w:rFonts w:ascii="宋体" w:eastAsia="宋体"/>
        </w:rPr>
        <w:sectPr>
          <w:headerReference w:type="default" r:id="rId2"/>
          <w:pgSz w:w="11906" w:h="16838"/>
          <w:pgMar w:top="1440" w:right="1800" w:bottom="1440" w:left="1800" w:header="851" w:footer="992" w:gutter="0"/>
          <w:pgNumType w:start="1"/>
          <w:docGrid w:type="lines" w:linePitch="312" w:charSpace="0"/>
        </w:sectPr>
      </w:pPr>
    </w:p>
    <w:p>
      <w:pPr>
        <w:pStyle w:val="1"/>
        <w:numPr>
          <w:ilvl w:val="0"/>
          <w:numId w:val="0"/>
        </w:numPr>
        <w:tabs>
          <w:tab w:val="clear" w:pos="425"/>
        </w:tabs>
        <w:spacing w:line="360" w:lineRule="auto"/>
        <w:rPr>
          <w:rFonts w:ascii="宋体" w:eastAsia="宋体"/>
          <w:sz w:val="24"/>
          <w:szCs w:val="24"/>
        </w:rPr>
      </w:pPr>
      <w:bookmarkStart w:id="1" w:name="_Toc29628"/>
      <w:r>
        <w:rPr>
          <w:rFonts w:ascii="宋体" w:eastAsia="宋体" w:hint="eastAsia"/>
          <w:sz w:val="24"/>
          <w:szCs w:val="24"/>
        </w:rPr>
        <w:t>一、视频观看流程</w:t>
      </w:r>
      <w:bookmarkEnd w:id="1"/>
    </w:p>
    <w:p>
      <w:pPr>
        <w:pStyle w:val="2"/>
        <w:spacing w:before="0" w:after="0" w:line="360" w:lineRule="auto"/>
        <w:ind w:firstLineChars="0" w:firstLine="0"/>
        <w:rPr>
          <w:rFonts w:ascii="宋体" w:eastAsia="宋体"/>
          <w:sz w:val="24"/>
          <w:szCs w:val="24"/>
        </w:rPr>
      </w:pPr>
      <w:bookmarkStart w:id="2" w:name="_Toc7553"/>
      <w:r>
        <w:rPr>
          <w:rFonts w:ascii="宋体" w:eastAsia="宋体" w:hint="eastAsia"/>
          <w:sz w:val="24"/>
          <w:szCs w:val="24"/>
        </w:rPr>
        <w:t>1.登录/注册</w:t>
      </w:r>
      <w:bookmarkEnd w:id="2"/>
    </w:p>
    <w:p>
      <w:pPr>
        <w:spacing w:line="360" w:lineRule="auto"/>
        <w:rPr>
          <w:rFonts w:ascii="宋体" w:eastAsia="宋体"/>
          <w:sz w:val="24"/>
          <w:szCs w:val="24"/>
        </w:rPr>
      </w:pPr>
      <w:r>
        <w:rPr>
          <w:rFonts w:ascii="宋体" w:eastAsia="宋体"/>
          <w:sz w:val="24"/>
          <w:szCs w:val="24"/>
        </w:rPr>
        <w:t>输入链接：http://www.jsmooc.com.cn/ruralIndex?siteId=6，进入乡村振兴课程主页</w:t>
      </w:r>
      <w:r>
        <w:rPr>
          <w:rFonts w:ascii="宋体" w:eastAsia="宋体" w:hint="eastAsia"/>
          <w:sz w:val="24"/>
          <w:szCs w:val="24"/>
        </w:rPr>
        <w:t>（图1</w:t>
      </w:r>
      <w:r>
        <w:rPr>
          <w:rFonts w:ascii="宋体" w:eastAsia="宋体"/>
          <w:sz w:val="24"/>
          <w:szCs w:val="24"/>
        </w:rPr>
        <w:t>-1</w:t>
      </w:r>
      <w:r>
        <w:rPr>
          <w:rFonts w:ascii="宋体" w:eastAsia="宋体" w:hint="eastAsia"/>
          <w:sz w:val="24"/>
          <w:szCs w:val="24"/>
        </w:rPr>
        <w:t>），点击课程，显示选课按钮“立即参加”，如无中国大学MOOC平台账号，请选择注册（图1</w:t>
      </w:r>
      <w:r>
        <w:rPr>
          <w:rFonts w:ascii="宋体" w:eastAsia="宋体"/>
          <w:sz w:val="24"/>
          <w:szCs w:val="24"/>
        </w:rPr>
        <w:t>-2</w:t>
      </w:r>
      <w:r>
        <w:rPr>
          <w:rFonts w:ascii="宋体" w:eastAsia="宋体" w:hint="eastAsia"/>
          <w:sz w:val="24"/>
          <w:szCs w:val="24"/>
        </w:rPr>
        <w:t>），如有中国大学MOOC平台账号直接登录，进行课程学习</w:t>
      </w:r>
      <w:r>
        <w:rPr>
          <w:rFonts w:ascii="宋体" w:eastAsia="宋体"/>
          <w:sz w:val="24"/>
          <w:szCs w:val="24"/>
        </w:rPr>
        <w:t>。</w:t>
      </w:r>
    </w:p>
    <w:p>
      <w:pPr>
        <w:ind w:firstLineChars="0" w:firstLine="0"/>
        <w:jc w:val="center"/>
        <w:rPr>
          <w:rFonts w:ascii="宋体" w:eastAsia="宋体"/>
          <w:sz w:val="72"/>
          <w:szCs w:val="72"/>
        </w:rPr>
      </w:pPr>
      <w:r>
        <w:drawing>
          <wp:inline distT="0" distB="0" distL="0" distR="0">
            <wp:extent cx="5274310" cy="2920999"/>
            <wp:effectExtent l="0" t="0" r="17" b="12"/>
            <wp:docPr id="4" name="图片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图片 19 6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74310" cy="2920999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Chars="0" w:firstLine="0"/>
        <w:jc w:val="center"/>
        <w:rPr>
          <w:rFonts w:ascii="宋体" w:eastAsia="宋体"/>
        </w:rPr>
      </w:pPr>
      <w:r>
        <w:rPr>
          <w:rFonts w:ascii="宋体" w:eastAsia="宋体" w:hint="eastAsia"/>
        </w:rPr>
        <w:t>图1</w:t>
      </w:r>
      <w:r>
        <w:rPr>
          <w:rFonts w:ascii="宋体" w:eastAsia="宋体"/>
        </w:rPr>
        <w:t>-1</w:t>
      </w:r>
      <w:r>
        <w:rPr>
          <w:rFonts w:ascii="宋体" w:eastAsia="宋体" w:hint="eastAsia"/>
        </w:rPr>
        <w:t>：乡村振兴课程主页</w:t>
      </w:r>
    </w:p>
    <w:p>
      <w:pPr>
        <w:spacing w:line="360" w:lineRule="auto"/>
        <w:ind w:firstLineChars="0" w:firstLine="0"/>
        <w:jc w:val="center"/>
        <w:rPr>
          <w:rFonts w:ascii="宋体" w:eastAsia="宋体"/>
        </w:rPr>
      </w:pPr>
      <w:r>
        <w:drawing>
          <wp:anchor distT="0" distB="0" distL="114300" distR="114300" simplePos="0" relativeHeight="119" behindDoc="0" locked="0" layoutInCell="1" hidden="0" allowOverlap="1">
            <wp:simplePos x="0" y="0"/>
            <wp:positionH relativeFrom="margin">
              <wp:align>right</wp:align>
            </wp:positionH>
            <wp:positionV relativeFrom="paragraph">
              <wp:posOffset>247015</wp:posOffset>
            </wp:positionV>
            <wp:extent cx="5274310" cy="1934210"/>
            <wp:effectExtent l="0" t="0" r="0" b="0"/>
            <wp:wrapTopAndBottom/>
            <wp:docPr id="7" name="图片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" name="图片 9 9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74310" cy="1934210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anchor>
        </w:drawing>
      </w:r>
      <w:bookmarkStart w:id="3" w:name="_Toc23347"/>
    </w:p>
    <w:p>
      <w:pPr>
        <w:spacing w:line="360" w:lineRule="auto"/>
        <w:ind w:firstLineChars="0" w:firstLine="0"/>
        <w:jc w:val="center"/>
        <w:rPr>
          <w:rFonts w:ascii="宋体" w:eastAsia="宋体"/>
        </w:rPr>
      </w:pPr>
      <w:r>
        <w:rPr>
          <w:rFonts w:ascii="宋体" w:eastAsia="宋体" w:hint="eastAsia"/>
        </w:rPr>
        <w:t>图1</w:t>
      </w:r>
      <w:r>
        <w:rPr>
          <w:rFonts w:ascii="宋体" w:eastAsia="宋体"/>
        </w:rPr>
        <w:t>-2</w:t>
      </w:r>
      <w:r>
        <w:rPr>
          <w:rFonts w:ascii="宋体" w:eastAsia="宋体" w:hint="eastAsia"/>
        </w:rPr>
        <w:t>：乡村振兴课程主页</w:t>
      </w:r>
    </w:p>
    <w:p>
      <w:pPr>
        <w:pStyle w:val="3"/>
        <w:spacing w:before="0" w:after="0" w:line="360" w:lineRule="auto"/>
        <w:ind w:firstLineChars="0" w:firstLine="0"/>
        <w:rPr>
          <w:rFonts w:ascii="宋体" w:eastAsia="宋体"/>
          <w:b w:val="0"/>
          <w:bCs w:val="0"/>
          <w:sz w:val="24"/>
          <w:szCs w:val="24"/>
        </w:rPr>
      </w:pPr>
      <w:r>
        <w:rPr>
          <w:rFonts w:ascii="宋体" w:eastAsia="宋体" w:hint="eastAsia"/>
          <w:b w:val="0"/>
          <w:bCs w:val="0"/>
          <w:sz w:val="24"/>
          <w:szCs w:val="24"/>
        </w:rPr>
        <w:t>（1）注册——首次访问</w:t>
      </w:r>
      <w:bookmarkEnd w:id="3"/>
    </w:p>
    <w:p>
      <w:pPr>
        <w:spacing w:line="360" w:lineRule="auto"/>
        <w:ind w:firstLineChars="0" w:firstLine="420"/>
        <w:rPr>
          <w:rFonts w:ascii="宋体" w:eastAsia="宋体"/>
          <w:sz w:val="24"/>
          <w:szCs w:val="24"/>
        </w:rPr>
      </w:pPr>
      <w:r>
        <w:rPr>
          <w:rFonts w:ascii="宋体" w:eastAsia="宋体" w:hint="eastAsia"/>
          <w:sz w:val="24"/>
          <w:szCs w:val="24"/>
        </w:rPr>
        <w:t>点击右上角“登录/注册”。对于首次访问网址的用户，可选择邮箱、手机号、爱课程账号三种注册方式，点击“去注册”按钮进行注册（图1</w:t>
      </w:r>
      <w:r>
        <w:rPr>
          <w:rFonts w:ascii="宋体" w:eastAsia="宋体"/>
          <w:sz w:val="24"/>
          <w:szCs w:val="24"/>
        </w:rPr>
        <w:t>-3</w:t>
      </w:r>
      <w:r>
        <w:rPr>
          <w:rFonts w:ascii="宋体" w:eastAsia="宋体" w:hint="eastAsia"/>
          <w:sz w:val="24"/>
          <w:szCs w:val="24"/>
        </w:rPr>
        <w:t>）。</w:t>
      </w:r>
    </w:p>
    <w:p>
      <w:pPr>
        <w:spacing w:line="360" w:lineRule="auto"/>
        <w:ind w:firstLineChars="0" w:firstLine="420"/>
        <w:rPr>
          <w:rFonts w:ascii="宋体" w:eastAsia="宋体"/>
          <w:sz w:val="24"/>
          <w:szCs w:val="24"/>
        </w:rPr>
      </w:pPr>
    </w:p>
    <w:p>
      <w:pPr>
        <w:spacing w:line="360" w:lineRule="auto"/>
        <w:ind w:firstLineChars="0" w:firstLine="420"/>
        <w:rPr>
          <w:rFonts w:ascii="宋体" w:eastAsia="宋体"/>
          <w:sz w:val="24"/>
          <w:szCs w:val="24"/>
        </w:rPr>
      </w:pPr>
      <w:r>
        <w:drawing>
          <wp:anchor distT="0" distB="0" distL="114300" distR="114300" simplePos="0" relativeHeight="123" behindDoc="0" locked="0" layoutInCell="1" hidden="0" allowOverlap="1">
            <wp:simplePos x="0" y="0"/>
            <wp:positionH relativeFrom="column">
              <wp:posOffset>752475</wp:posOffset>
            </wp:positionH>
            <wp:positionV relativeFrom="paragraph">
              <wp:posOffset>85725</wp:posOffset>
            </wp:positionV>
            <wp:extent cx="3648074" cy="2973705"/>
            <wp:effectExtent l="0" t="0" r="0" b="0"/>
            <wp:wrapTopAndBottom/>
            <wp:docPr id="10" name="图片 4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图片 41 12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648074" cy="2973705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ind w:firstLineChars="0" w:firstLine="420"/>
        <w:rPr>
          <w:rFonts w:ascii="宋体" w:eastAsia="宋体"/>
          <w:sz w:val="24"/>
          <w:szCs w:val="24"/>
        </w:rPr>
      </w:pPr>
      <w:r>
        <w:rPr>
          <w:rFonts w:ascii="宋体" w:eastAsia="宋体" w:hint="eastAsia"/>
        </w:rPr>
        <mc:AlternateContent>
          <mc:Choice Requires="wps">
            <w:drawing>
              <wp:anchor distT="0" distB="0" distL="114298" distR="114298" simplePos="0" relativeHeight="107" behindDoc="0" locked="0" layoutInCell="1" hidden="0" allowOverlap="1">
                <wp:simplePos x="0" y="0"/>
                <wp:positionH relativeFrom="column">
                  <wp:posOffset>1809750</wp:posOffset>
                </wp:positionH>
                <wp:positionV relativeFrom="paragraph">
                  <wp:posOffset>762000</wp:posOffset>
                </wp:positionV>
                <wp:extent cx="1885950" cy="247650"/>
                <wp:effectExtent l="0" t="0" r="0" b="0"/>
                <wp:wrapNone/>
                <wp:docPr id="13" name="矩形 1"/>
                <wp:cNvGraphicFramePr>
                  <a:graphicFrameLocks noChangeAspect="0"/>
                </wp:cNvGraphicFramePr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off x="0" y="0"/>
                          <a:ext cx="1885950" cy="247650"/>
                        </a:xfrm>
                        <a:prstGeom prst="rect"/>
                        <a:noFill/>
                        <a:ln w="12700" cmpd="sng" cap="flat">
                          <a:solidFill>
                            <a:srgbClr val="FF0000"/>
                          </a:solidFill>
                          <a:prstDash val="solid"/>
                          <a:round/>
                        </a:ln>
                      </wps:spPr>
                      <wps:bodyPr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type="#_x0000_t1" id="矩形 1 14" o:spid="_x0000_s14" filled="f" stroked="t" strokeweight="1.0pt" style="position:absolute;margin-left:142.5pt;margin-top:60.0pt;width:148.5pt;height:19.5pt;z-index:107;mso-position-horizontal:absolute;mso-position-vertical:absolute;mso-wrap-distance-left:8.999863pt;mso-wrap-distance-right:8.999863pt;">
                <v:stroke color="#FF0000"/>
              </v:rect>
            </w:pict>
          </mc:Fallback>
        </mc:AlternateContent>
      </w:r>
      <w:r>
        <w:rPr>
          <w:rFonts w:ascii="宋体" w:eastAsia="宋体" w:hint="eastAsia"/>
        </w:rPr>
        <w:drawing>
          <wp:inline distT="0" distB="0" distL="114300" distR="114300">
            <wp:extent cx="5238749" cy="3143250"/>
            <wp:effectExtent l="0" t="0" r="16" b="47"/>
            <wp:docPr id="15" name="图片 10" descr="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" name="图片 10 1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38749" cy="3143250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ind w:firstLineChars="0" w:firstLine="0"/>
        <w:jc w:val="center"/>
        <w:rPr>
          <w:rFonts w:ascii="宋体" w:eastAsia="宋体"/>
        </w:rPr>
      </w:pPr>
      <w:r>
        <w:rPr>
          <w:rFonts w:ascii="宋体" w:eastAsia="宋体" w:hint="eastAsia"/>
        </w:rPr>
        <w:t>图1</w:t>
      </w:r>
      <w:r>
        <w:rPr>
          <w:rFonts w:ascii="宋体" w:eastAsia="宋体"/>
        </w:rPr>
        <w:t>-3</w:t>
      </w:r>
      <w:r>
        <w:rPr>
          <w:rFonts w:ascii="宋体" w:eastAsia="宋体" w:hint="eastAsia"/>
        </w:rPr>
        <w:t>：新用户注册页面</w:t>
      </w:r>
    </w:p>
    <w:p>
      <w:pPr>
        <w:pStyle w:val="3"/>
        <w:spacing w:before="0" w:after="0" w:line="360" w:lineRule="auto"/>
        <w:ind w:firstLineChars="0" w:firstLine="0"/>
        <w:rPr>
          <w:rFonts w:ascii="宋体" w:eastAsia="宋体"/>
          <w:b w:val="0"/>
          <w:bCs w:val="0"/>
          <w:sz w:val="24"/>
          <w:szCs w:val="24"/>
        </w:rPr>
      </w:pPr>
      <w:bookmarkStart w:id="4" w:name="_Toc8208"/>
      <w:r>
        <w:rPr>
          <w:rFonts w:ascii="宋体" w:eastAsia="宋体" w:hint="eastAsia"/>
          <w:b w:val="0"/>
          <w:bCs w:val="0"/>
          <w:sz w:val="24"/>
          <w:szCs w:val="24"/>
        </w:rPr>
        <w:t>（2）登录——非首次访问</w:t>
      </w:r>
      <w:bookmarkEnd w:id="4"/>
    </w:p>
    <w:p>
      <w:pPr>
        <w:spacing w:line="360" w:lineRule="auto"/>
        <w:rPr>
          <w:rFonts w:ascii="宋体" w:eastAsia="宋体"/>
          <w:sz w:val="24"/>
          <w:szCs w:val="24"/>
        </w:rPr>
      </w:pPr>
      <w:r>
        <w:rPr>
          <w:rFonts w:ascii="宋体" w:eastAsia="宋体" w:hint="eastAsia"/>
          <w:sz w:val="24"/>
          <w:szCs w:val="24"/>
        </w:rPr>
        <w:t>您可以选择邮箱、手机号、爱课程三种登录方式，在登录框填写账号、密码，点击“登录”（图1</w:t>
      </w:r>
      <w:r>
        <w:rPr>
          <w:rFonts w:ascii="宋体" w:eastAsia="宋体"/>
          <w:sz w:val="24"/>
          <w:szCs w:val="24"/>
        </w:rPr>
        <w:t>-4</w:t>
      </w:r>
      <w:r>
        <w:rPr>
          <w:rFonts w:ascii="宋体" w:eastAsia="宋体" w:hint="eastAsia"/>
          <w:sz w:val="24"/>
          <w:szCs w:val="24"/>
        </w:rPr>
        <w:t>），即可开始课程学习。</w:t>
      </w:r>
    </w:p>
    <w:p>
      <w:pPr>
        <w:ind w:firstLineChars="0" w:firstLine="0"/>
        <w:rPr>
          <w:rFonts w:ascii="宋体" w:eastAsia="宋体"/>
        </w:rPr>
      </w:pPr>
      <w:r>
        <w:rPr>
          <w:rFonts w:ascii="宋体" w:eastAsia="宋体"/>
        </w:rPr>
        <w:drawing>
          <wp:inline distT="0" distB="0" distL="0" distR="0">
            <wp:extent cx="5274310" cy="2937510"/>
            <wp:effectExtent l="0" t="0" r="17" b="45"/>
            <wp:docPr id="18" name="图片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图片 5 20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74310" cy="2937510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ind w:firstLineChars="0" w:firstLine="0"/>
        <w:jc w:val="center"/>
        <w:rPr>
          <w:rFonts w:ascii="宋体" w:eastAsia="宋体"/>
        </w:rPr>
      </w:pPr>
      <w:r>
        <w:rPr>
          <w:rFonts w:ascii="宋体" w:eastAsia="宋体" w:hint="eastAsia"/>
        </w:rPr>
        <w:t>图1</w:t>
      </w:r>
      <w:r>
        <w:rPr>
          <w:rFonts w:ascii="宋体" w:eastAsia="宋体"/>
        </w:rPr>
        <w:t>-4</w:t>
      </w:r>
      <w:r>
        <w:rPr>
          <w:rFonts w:ascii="宋体" w:eastAsia="宋体" w:hint="eastAsia"/>
        </w:rPr>
        <w:t>：登录页面</w:t>
      </w:r>
    </w:p>
    <w:p>
      <w:pPr>
        <w:ind w:firstLineChars="0" w:firstLine="0"/>
        <w:rPr>
          <w:rFonts w:ascii="宋体" w:eastAsia="宋体"/>
          <w:sz w:val="24"/>
          <w:szCs w:val="24"/>
        </w:rPr>
      </w:pPr>
      <w:bookmarkStart w:id="5" w:name="_Toc2767"/>
      <w:r>
        <w:rPr>
          <w:rFonts w:ascii="宋体" w:eastAsia="宋体" w:hint="eastAsia"/>
          <w:sz w:val="24"/>
          <w:szCs w:val="24"/>
        </w:rPr>
        <w:t>2</w:t>
      </w:r>
      <w:r>
        <w:rPr>
          <w:rFonts w:ascii="宋体" w:eastAsia="宋体"/>
          <w:sz w:val="24"/>
          <w:szCs w:val="24"/>
        </w:rPr>
        <w:t>.</w:t>
      </w:r>
      <w:r>
        <w:rPr>
          <w:rFonts w:ascii="宋体" w:eastAsia="宋体" w:hint="eastAsia"/>
          <w:sz w:val="24"/>
          <w:szCs w:val="24"/>
        </w:rPr>
        <w:t>课程模块选择</w:t>
      </w:r>
      <w:bookmarkEnd w:id="5"/>
    </w:p>
    <w:p>
      <w:pPr>
        <w:spacing w:line="360" w:lineRule="auto"/>
        <w:rPr>
          <w:rFonts w:ascii="宋体" w:eastAsia="宋体"/>
          <w:sz w:val="24"/>
          <w:szCs w:val="24"/>
        </w:rPr>
      </w:pPr>
      <w:r>
        <w:rPr>
          <w:rFonts w:ascii="宋体" w:eastAsia="宋体" w:hint="eastAsia"/>
          <w:sz w:val="24"/>
          <w:szCs w:val="24"/>
        </w:rPr>
        <w:t>登录成功以后，您可在主讲课程下的1</w:t>
      </w:r>
      <w:r>
        <w:rPr>
          <w:rFonts w:ascii="宋体" w:eastAsia="宋体"/>
          <w:sz w:val="24"/>
          <w:szCs w:val="24"/>
        </w:rPr>
        <w:t>0</w:t>
      </w:r>
      <w:r>
        <w:rPr>
          <w:rFonts w:ascii="宋体" w:eastAsia="宋体" w:hint="eastAsia"/>
          <w:sz w:val="24"/>
          <w:szCs w:val="24"/>
        </w:rPr>
        <w:t>个模块（图1</w:t>
      </w:r>
      <w:r>
        <w:rPr>
          <w:rFonts w:ascii="宋体" w:eastAsia="宋体"/>
          <w:sz w:val="24"/>
          <w:szCs w:val="24"/>
        </w:rPr>
        <w:t>-5</w:t>
      </w:r>
      <w:r>
        <w:rPr>
          <w:rFonts w:ascii="宋体" w:eastAsia="宋体" w:hint="eastAsia"/>
          <w:sz w:val="24"/>
          <w:szCs w:val="24"/>
        </w:rPr>
        <w:t>）内自由选择进行学习。</w:t>
      </w:r>
    </w:p>
    <w:p>
      <w:pPr>
        <w:ind w:firstLineChars="0" w:firstLine="0"/>
        <w:jc w:val="center"/>
        <w:rPr>
          <w:rFonts w:ascii="宋体" w:eastAsia="宋体"/>
        </w:rPr>
      </w:pPr>
      <w:r>
        <w:drawing>
          <wp:inline distT="0" distB="0" distL="0" distR="0">
            <wp:extent cx="4931410" cy="3564254"/>
            <wp:effectExtent l="0" t="0" r="12" b="41"/>
            <wp:docPr id="21" name="图片 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3" name="图片 28 23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931410" cy="3564254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ind w:firstLineChars="0" w:firstLine="0"/>
        <w:jc w:val="center"/>
        <w:rPr>
          <w:rFonts w:ascii="宋体" w:eastAsia="宋体"/>
        </w:rPr>
      </w:pPr>
      <w:r>
        <w:rPr>
          <w:rFonts w:ascii="宋体" w:eastAsia="宋体" w:hint="eastAsia"/>
        </w:rPr>
        <w:t>图1</w:t>
      </w:r>
      <w:r>
        <w:rPr>
          <w:rFonts w:ascii="宋体" w:eastAsia="宋体"/>
        </w:rPr>
        <w:t>-5</w:t>
      </w:r>
      <w:r>
        <w:rPr>
          <w:rFonts w:ascii="宋体" w:eastAsia="宋体" w:hint="eastAsia"/>
        </w:rPr>
        <w:t>：课程模块一览</w:t>
      </w:r>
    </w:p>
    <w:p>
      <w:pPr>
        <w:spacing w:line="360" w:lineRule="auto"/>
        <w:rPr>
          <w:rFonts w:ascii="宋体" w:eastAsia="宋体"/>
          <w:sz w:val="24"/>
          <w:szCs w:val="24"/>
        </w:rPr>
      </w:pPr>
      <w:r>
        <w:rPr>
          <w:rFonts w:ascii="宋体" w:eastAsia="宋体" w:hint="eastAsia"/>
          <w:sz w:val="24"/>
          <w:szCs w:val="24"/>
        </w:rPr>
        <w:t>点击相应课程或点击“查看更多”进入“模块预选页面”（图1</w:t>
      </w:r>
      <w:r>
        <w:rPr>
          <w:rFonts w:ascii="宋体" w:eastAsia="宋体"/>
          <w:sz w:val="24"/>
          <w:szCs w:val="24"/>
        </w:rPr>
        <w:t>-6</w:t>
      </w:r>
      <w:r>
        <w:rPr>
          <w:rFonts w:ascii="宋体" w:eastAsia="宋体" w:hint="eastAsia"/>
          <w:sz w:val="24"/>
          <w:szCs w:val="24"/>
        </w:rPr>
        <w:t>），点击“立即参加”即可进入该模块学习首页，开始学习。</w:t>
      </w:r>
    </w:p>
    <w:p>
      <w:pPr>
        <w:spacing w:line="360" w:lineRule="auto"/>
        <w:rPr>
          <w:rFonts w:ascii="宋体" w:eastAsia="宋体"/>
          <w:sz w:val="24"/>
          <w:szCs w:val="24"/>
        </w:rPr>
      </w:pPr>
      <w:r>
        <w:drawing>
          <wp:anchor distT="0" distB="0" distL="114300" distR="114300" simplePos="0" relativeHeight="121" behindDoc="0" locked="0" layoutInCell="1" hidden="0" allowOverlap="1">
            <wp:simplePos x="0" y="0"/>
            <wp:positionH relativeFrom="margin">
              <wp:align>right</wp:align>
            </wp:positionH>
            <wp:positionV relativeFrom="paragraph">
              <wp:posOffset>307974</wp:posOffset>
            </wp:positionV>
            <wp:extent cx="5274310" cy="2525395"/>
            <wp:effectExtent l="0" t="0" r="0" b="0"/>
            <wp:wrapTopAndBottom/>
            <wp:docPr id="24" name="图片 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图片 40 26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74310" cy="2525395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anchor>
        </w:drawing>
      </w:r>
    </w:p>
    <w:p>
      <w:pPr>
        <w:ind w:firstLineChars="0" w:firstLine="0"/>
        <w:rPr>
          <w:rFonts w:ascii="宋体" w:eastAsia="宋体"/>
        </w:rPr>
      </w:pPr>
    </w:p>
    <w:p>
      <w:pPr>
        <w:ind w:firstLineChars="0" w:firstLine="0"/>
        <w:jc w:val="center"/>
        <w:rPr>
          <w:rFonts w:ascii="宋体" w:eastAsia="宋体"/>
        </w:rPr>
      </w:pPr>
      <w:r>
        <w:rPr>
          <w:rFonts w:ascii="宋体" w:eastAsia="宋体" w:hint="eastAsia"/>
        </w:rPr>
        <w:t>图1</w:t>
      </w:r>
      <w:r>
        <w:rPr>
          <w:rFonts w:ascii="宋体" w:eastAsia="宋体"/>
        </w:rPr>
        <w:t>-6</w:t>
      </w:r>
      <w:r>
        <w:rPr>
          <w:rFonts w:ascii="宋体" w:eastAsia="宋体" w:hint="eastAsia"/>
        </w:rPr>
        <w:t>：模块预选页面</w:t>
      </w:r>
    </w:p>
    <w:p>
      <w:pPr>
        <w:ind w:firstLineChars="0" w:firstLine="0"/>
        <w:jc w:val="center"/>
        <w:rPr>
          <w:rFonts w:ascii="宋体" w:eastAsia="宋体"/>
        </w:rPr>
      </w:pPr>
    </w:p>
    <w:p>
      <w:pPr>
        <w:pStyle w:val="2"/>
        <w:spacing w:before="0" w:after="0" w:line="360" w:lineRule="auto"/>
        <w:ind w:firstLineChars="0" w:firstLine="0"/>
        <w:rPr>
          <w:rFonts w:ascii="宋体" w:eastAsia="宋体"/>
          <w:sz w:val="24"/>
          <w:szCs w:val="24"/>
        </w:rPr>
      </w:pPr>
      <w:bookmarkStart w:id="6" w:name="_Toc17662"/>
      <w:r>
        <w:rPr>
          <w:rFonts w:ascii="宋体" w:eastAsia="宋体" w:hint="eastAsia"/>
          <w:sz w:val="24"/>
          <w:szCs w:val="24"/>
        </w:rPr>
        <w:t>3</w:t>
      </w:r>
      <w:r>
        <w:rPr>
          <w:rFonts w:ascii="宋体" w:eastAsia="宋体"/>
          <w:sz w:val="24"/>
          <w:szCs w:val="24"/>
        </w:rPr>
        <w:t>.</w:t>
      </w:r>
      <w:r>
        <w:rPr>
          <w:rFonts w:ascii="宋体" w:eastAsia="宋体" w:hint="eastAsia"/>
          <w:sz w:val="24"/>
          <w:szCs w:val="24"/>
        </w:rPr>
        <w:t>视频观看</w:t>
      </w:r>
      <w:bookmarkEnd w:id="6"/>
    </w:p>
    <w:p>
      <w:pPr>
        <w:spacing w:line="360" w:lineRule="auto"/>
        <w:rPr>
          <w:rFonts w:ascii="宋体" w:eastAsia="宋体"/>
          <w:sz w:val="24"/>
          <w:szCs w:val="24"/>
        </w:rPr>
      </w:pPr>
      <w:r>
        <w:rPr>
          <w:rFonts w:ascii="宋体" w:eastAsia="宋体" w:hint="eastAsia"/>
          <w:sz w:val="24"/>
          <w:szCs w:val="24"/>
        </w:rPr>
        <w:t>在模块首页可查看公告，点击“开始学习”即可进入课程学习页面（图1</w:t>
      </w:r>
      <w:r>
        <w:rPr>
          <w:rFonts w:ascii="宋体" w:eastAsia="宋体"/>
          <w:sz w:val="24"/>
          <w:szCs w:val="24"/>
        </w:rPr>
        <w:t>-7</w:t>
      </w:r>
      <w:r>
        <w:rPr>
          <w:rFonts w:ascii="宋体" w:eastAsia="宋体" w:hint="eastAsia"/>
          <w:sz w:val="24"/>
          <w:szCs w:val="24"/>
        </w:rPr>
        <w:t>）。</w:t>
      </w:r>
    </w:p>
    <w:p>
      <w:pPr>
        <w:ind w:firstLineChars="0" w:firstLine="0"/>
        <w:rPr>
          <w:rFonts w:ascii="宋体" w:eastAsia="宋体"/>
        </w:rPr>
      </w:pPr>
      <w:r>
        <w:rPr>
          <w:rFonts w:ascii="宋体" w:eastAsia="宋体" w:hint="eastAsia"/>
        </w:rPr>
        <mc:AlternateContent>
          <mc:Choice Requires="wps">
            <w:drawing>
              <wp:anchor distT="0" distB="0" distL="114298" distR="114298" simplePos="0" relativeHeight="111" behindDoc="0" locked="0" layoutInCell="1" hidden="0" allowOverlap="1">
                <wp:simplePos x="0" y="0"/>
                <wp:positionH relativeFrom="column">
                  <wp:posOffset>869950</wp:posOffset>
                </wp:positionH>
                <wp:positionV relativeFrom="paragraph">
                  <wp:posOffset>800100</wp:posOffset>
                </wp:positionV>
                <wp:extent cx="215900" cy="152400"/>
                <wp:effectExtent l="0" t="0" r="0" b="0"/>
                <wp:wrapNone/>
                <wp:docPr id="27" name="矩形 14"/>
                <wp:cNvGraphicFramePr>
                  <a:graphicFrameLocks noChangeAspect="0"/>
                </wp:cNvGraphicFramePr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off x="0" y="0"/>
                          <a:ext cx="215900" cy="152400"/>
                        </a:xfrm>
                        <a:prstGeom prst="rect"/>
                        <a:noFill/>
                        <a:ln w="12700" cmpd="sng" cap="flat">
                          <a:solidFill>
                            <a:srgbClr val="FF0000"/>
                          </a:solidFill>
                          <a:prstDash val="solid"/>
                          <a:round/>
                        </a:ln>
                      </wps:spPr>
                      <wps:bodyPr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type="#_x0000_t1" id="矩形 14 28" o:spid="_x0000_s28" filled="f" stroked="t" strokeweight="1.0pt" style="position:absolute;margin-left:68.5pt;margin-top:63.0pt;width:17.000002pt;height:12.0pt;z-index:111;mso-position-horizontal:absolute;mso-position-vertical:absolute;mso-wrap-distance-left:8.999863pt;mso-wrap-distance-right:8.999863pt;">
                <v:stroke color="#FF0000"/>
              </v:rect>
            </w:pict>
          </mc:Fallback>
        </mc:AlternateContent>
      </w:r>
      <w:r>
        <w:rPr>
          <w:rFonts w:ascii="宋体" w:eastAsia="宋体" w:hint="eastAsia"/>
        </w:rPr>
        <w:drawing>
          <wp:inline distT="0" distB="0" distL="0" distR="0">
            <wp:extent cx="5283835" cy="2571115"/>
            <wp:effectExtent l="0" t="0" r="17" b="24"/>
            <wp:docPr id="29" name="图片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1" name="图片 13 3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83835" cy="2571115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ind w:firstLineChars="0" w:firstLine="0"/>
        <w:jc w:val="center"/>
        <w:rPr>
          <w:rFonts w:ascii="宋体" w:eastAsia="宋体"/>
        </w:rPr>
      </w:pPr>
      <w:r>
        <w:rPr>
          <w:rFonts w:ascii="宋体" w:eastAsia="宋体" w:hint="eastAsia"/>
        </w:rPr>
        <w:t>图1</w:t>
      </w:r>
      <w:r>
        <w:rPr>
          <w:rFonts w:ascii="宋体" w:eastAsia="宋体"/>
        </w:rPr>
        <w:t>-7</w:t>
      </w:r>
      <w:r>
        <w:rPr>
          <w:rFonts w:ascii="宋体" w:eastAsia="宋体" w:hint="eastAsia"/>
        </w:rPr>
        <w:t>：模块学习首页</w:t>
      </w:r>
    </w:p>
    <w:p>
      <w:pPr>
        <w:spacing w:line="360" w:lineRule="auto"/>
        <w:rPr>
          <w:rFonts w:ascii="宋体" w:eastAsia="宋体"/>
          <w:sz w:val="24"/>
          <w:szCs w:val="24"/>
        </w:rPr>
      </w:pPr>
    </w:p>
    <w:p>
      <w:pPr>
        <w:spacing w:line="360" w:lineRule="auto"/>
        <w:rPr>
          <w:rFonts w:ascii="宋体" w:eastAsia="宋体"/>
        </w:rPr>
      </w:pPr>
      <w:r>
        <w:rPr>
          <w:rFonts w:ascii="宋体" w:eastAsia="宋体" w:hint="eastAsia"/>
          <w:sz w:val="24"/>
          <w:szCs w:val="24"/>
        </w:rPr>
        <w:t>选择左侧“课件”，即可显示视频列表（图1</w:t>
      </w:r>
      <w:r>
        <w:rPr>
          <w:rFonts w:ascii="宋体" w:eastAsia="宋体"/>
          <w:sz w:val="24"/>
          <w:szCs w:val="24"/>
        </w:rPr>
        <w:t>-8</w:t>
      </w:r>
      <w:r>
        <w:rPr>
          <w:rFonts w:ascii="宋体" w:eastAsia="宋体" w:hint="eastAsia"/>
          <w:sz w:val="24"/>
          <w:szCs w:val="24"/>
        </w:rPr>
        <w:t>）。点击右侧箭头下拉菜单，选择课程视频进行观看（图1</w:t>
      </w:r>
      <w:r>
        <w:rPr>
          <w:rFonts w:ascii="宋体" w:eastAsia="宋体"/>
          <w:sz w:val="24"/>
          <w:szCs w:val="24"/>
        </w:rPr>
        <w:t>-9</w:t>
      </w:r>
      <w:r>
        <w:rPr>
          <w:rFonts w:ascii="宋体" w:eastAsia="宋体" w:hint="eastAsia"/>
          <w:sz w:val="24"/>
          <w:szCs w:val="24"/>
        </w:rPr>
        <w:t>）。</w:t>
      </w:r>
      <w:r>
        <w:rPr>
          <w:rFonts w:ascii="宋体" w:eastAsia="宋体" w:hint="eastAsia"/>
        </w:rPr>
        <w:drawing>
          <wp:inline distT="0" distB="0" distL="0" distR="0">
            <wp:extent cx="5321300" cy="2600960"/>
            <wp:effectExtent l="0" t="0" r="46" b="8"/>
            <wp:docPr id="32" name="图片 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图片 27 34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321300" cy="2600960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ind w:firstLineChars="0" w:firstLine="0"/>
        <w:jc w:val="center"/>
        <w:rPr>
          <w:rFonts w:ascii="宋体" w:eastAsia="宋体"/>
        </w:rPr>
      </w:pPr>
      <w:r>
        <w:rPr>
          <w:rFonts w:ascii="宋体" w:eastAsia="宋体" w:hint="eastAsia"/>
        </w:rPr>
        <w:drawing>
          <wp:inline distT="0" distB="0" distL="0" distR="0">
            <wp:extent cx="5274310" cy="2536825"/>
            <wp:effectExtent l="0" t="0" r="17" b="25"/>
            <wp:docPr id="35" name="图片 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7" name="图片 29 37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74310" cy="2536825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ind w:firstLineChars="0" w:firstLine="0"/>
        <w:jc w:val="center"/>
        <w:rPr>
          <w:rFonts w:ascii="宋体" w:eastAsia="宋体"/>
        </w:rPr>
      </w:pPr>
      <w:r>
        <w:rPr>
          <w:rFonts w:ascii="宋体" w:eastAsia="宋体" w:hint="eastAsia"/>
        </w:rPr>
        <w:t>图1</w:t>
      </w:r>
      <w:r>
        <w:rPr>
          <w:rFonts w:ascii="宋体" w:eastAsia="宋体"/>
        </w:rPr>
        <w:t>-8</w:t>
      </w:r>
      <w:r>
        <w:rPr>
          <w:rFonts w:ascii="宋体" w:eastAsia="宋体" w:hint="eastAsia"/>
        </w:rPr>
        <w:t>：视频列表页面</w:t>
      </w:r>
    </w:p>
    <w:p>
      <w:pPr>
        <w:ind w:firstLineChars="0" w:firstLine="0"/>
        <w:rPr>
          <w:rFonts w:ascii="宋体" w:eastAsia="宋体"/>
        </w:rPr>
      </w:pPr>
      <w:r>
        <w:rPr>
          <w:rFonts w:ascii="宋体" w:eastAsia="宋体" w:hint="eastAsia"/>
        </w:rPr>
        <w:drawing>
          <wp:inline distT="0" distB="0" distL="0" distR="0">
            <wp:extent cx="5274310" cy="2542540"/>
            <wp:effectExtent l="0" t="0" r="17" b="24"/>
            <wp:docPr id="38" name="图片 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" name="图片 30 40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74310" cy="2542540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ind w:firstLineChars="0" w:firstLine="0"/>
        <w:jc w:val="center"/>
        <w:rPr>
          <w:rFonts w:ascii="宋体" w:eastAsia="宋体"/>
        </w:rPr>
      </w:pPr>
      <w:r>
        <w:rPr>
          <w:rFonts w:ascii="宋体" w:eastAsia="宋体" w:hint="eastAsia"/>
        </w:rPr>
        <w:t>图1</w:t>
      </w:r>
      <w:r>
        <w:rPr>
          <w:rFonts w:ascii="宋体" w:eastAsia="宋体"/>
        </w:rPr>
        <w:t>-9</w:t>
      </w:r>
      <w:r>
        <w:rPr>
          <w:rFonts w:ascii="宋体" w:eastAsia="宋体" w:hint="eastAsia"/>
        </w:rPr>
        <w:t>：视频观看界面</w:t>
      </w:r>
    </w:p>
    <w:p>
      <w:pPr>
        <w:pStyle w:val="2"/>
        <w:numPr>
          <w:ilvl w:val="0"/>
          <w:numId w:val="1"/>
        </w:numPr>
        <w:spacing w:before="0" w:after="0" w:line="360" w:lineRule="auto"/>
        <w:ind w:left="0" w:firstLineChars="0" w:firstLine="0"/>
        <w:rPr>
          <w:rFonts w:ascii="宋体" w:eastAsia="宋体"/>
          <w:sz w:val="24"/>
          <w:szCs w:val="24"/>
        </w:rPr>
      </w:pPr>
      <w:bookmarkStart w:id="7" w:name="_Toc29663"/>
      <w:bookmarkStart w:id="8" w:name="_Toc4037"/>
      <w:bookmarkStart w:id="9" w:name="_Toc2982"/>
      <w:bookmarkStart w:id="10" w:name="_Toc6132"/>
      <w:r>
        <w:rPr>
          <w:rFonts w:ascii="宋体" w:eastAsia="宋体" w:hint="eastAsia"/>
          <w:sz w:val="24"/>
          <w:szCs w:val="24"/>
        </w:rPr>
        <w:t>学习进度查看</w:t>
      </w:r>
      <w:bookmarkEnd w:id="7"/>
    </w:p>
    <w:p>
      <w:pPr>
        <w:spacing w:line="360" w:lineRule="auto"/>
        <w:rPr>
          <w:rFonts w:ascii="宋体" w:eastAsia="宋体"/>
          <w:sz w:val="24"/>
          <w:szCs w:val="24"/>
        </w:rPr>
      </w:pPr>
      <w:r>
        <w:rPr>
          <w:rFonts w:ascii="宋体" w:eastAsia="宋体" w:hint="eastAsia"/>
          <w:sz w:val="24"/>
          <w:szCs w:val="24"/>
        </w:rPr>
        <w:t>在视频列表页面，点击右上角“我的学习时长”按钮，可查看当前学习进度（图1</w:t>
      </w:r>
      <w:r>
        <w:rPr>
          <w:rFonts w:ascii="宋体" w:eastAsia="宋体"/>
          <w:sz w:val="24"/>
          <w:szCs w:val="24"/>
        </w:rPr>
        <w:t>-10</w:t>
      </w:r>
      <w:r>
        <w:rPr>
          <w:rFonts w:ascii="宋体" w:eastAsia="宋体" w:hint="eastAsia"/>
          <w:sz w:val="24"/>
          <w:szCs w:val="24"/>
        </w:rPr>
        <w:t>）。</w:t>
      </w:r>
    </w:p>
    <w:p>
      <w:pPr>
        <w:ind w:firstLineChars="0" w:firstLine="0"/>
        <w:jc w:val="center"/>
        <w:rPr>
          <w:rFonts w:ascii="宋体" w:eastAsia="宋体"/>
          <w:b/>
          <w:bCs/>
          <w:kern w:val="44"/>
          <w:sz w:val="32"/>
          <w:szCs w:val="44"/>
        </w:rPr>
      </w:pPr>
      <w:r>
        <w:rPr>
          <w:rFonts w:ascii="宋体" w:eastAsia="宋体"/>
          <w:b/>
          <w:bCs/>
          <w:kern w:val="44"/>
          <w:sz w:val="32"/>
          <w:szCs w:val="44"/>
        </w:rPr>
        <w:drawing>
          <wp:inline distT="0" distB="0" distL="114300" distR="114300">
            <wp:extent cx="5405120" cy="2583180"/>
            <wp:effectExtent l="0" t="0" r="44" b="40"/>
            <wp:docPr id="41" name="图片 7" descr="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3" name="图片 7 43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405120" cy="2583180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/>
          <w:b/>
          <w:bCs/>
          <w:kern w:val="44"/>
          <w:sz w:val="32"/>
          <w:szCs w:val="44"/>
        </w:rPr>
        <w:drawing>
          <wp:inline distT="0" distB="0" distL="114300" distR="114300">
            <wp:extent cx="5462270" cy="2350770"/>
            <wp:effectExtent l="0" t="0" r="44" b="36"/>
            <wp:docPr id="44" name="图片 15" descr="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" name="图片 15 46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462270" cy="2350770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int="eastAsia"/>
        </w:rPr>
        <w:t>图1</w:t>
      </w:r>
      <w:r>
        <w:rPr>
          <w:rFonts w:ascii="宋体" w:eastAsia="宋体"/>
        </w:rPr>
        <w:t>-10</w:t>
      </w:r>
      <w:r>
        <w:rPr>
          <w:rFonts w:ascii="宋体" w:eastAsia="宋体" w:hint="eastAsia"/>
        </w:rPr>
        <w:t>：学习进度查看</w:t>
      </w:r>
      <w:r>
        <w:rPr>
          <w:rFonts w:ascii="宋体" w:eastAsia="宋体"/>
          <w:b/>
          <w:bCs/>
          <w:kern w:val="44"/>
          <w:sz w:val="32"/>
          <w:szCs w:val="44"/>
        </w:rPr>
        <w:br w:type="page"/>
      </w:r>
    </w:p>
    <w:p>
      <w:pPr>
        <w:pStyle w:val="1"/>
        <w:numPr>
          <w:ilvl w:val="0"/>
          <w:numId w:val="0"/>
        </w:numPr>
        <w:tabs>
          <w:tab w:val="clear" w:pos="425"/>
        </w:tabs>
        <w:spacing w:line="360" w:lineRule="auto"/>
        <w:rPr>
          <w:rFonts w:ascii="宋体" w:eastAsia="宋体"/>
          <w:sz w:val="24"/>
          <w:szCs w:val="24"/>
        </w:rPr>
      </w:pPr>
      <w:bookmarkStart w:id="11" w:name="_Toc10465"/>
      <w:r>
        <w:rPr>
          <w:rFonts w:ascii="宋体" w:eastAsia="宋体" w:hint="eastAsia"/>
          <w:sz w:val="24"/>
          <w:szCs w:val="24"/>
        </w:rPr>
        <w:t>二、证书获取流程</w:t>
      </w:r>
      <w:bookmarkEnd w:id="11"/>
    </w:p>
    <w:p>
      <w:pPr>
        <w:pStyle w:val="2"/>
        <w:spacing w:before="0" w:after="0" w:line="360" w:lineRule="auto"/>
        <w:ind w:firstLineChars="0" w:firstLine="0"/>
        <w:rPr>
          <w:rFonts w:ascii="宋体" w:eastAsia="宋体"/>
          <w:sz w:val="24"/>
          <w:szCs w:val="24"/>
        </w:rPr>
      </w:pPr>
      <w:bookmarkStart w:id="12" w:name="_Toc3907"/>
      <w:bookmarkStart w:id="13" w:name="_Toc30488"/>
      <w:bookmarkStart w:id="14" w:name="_Toc15442"/>
      <w:bookmarkStart w:id="15" w:name="_Toc11510"/>
      <w:bookmarkEnd w:id="8"/>
      <w:bookmarkEnd w:id="9"/>
      <w:bookmarkEnd w:id="10"/>
      <w:r>
        <w:rPr>
          <w:rFonts w:ascii="宋体" w:eastAsia="宋体" w:hint="eastAsia"/>
          <w:sz w:val="24"/>
          <w:szCs w:val="24"/>
        </w:rPr>
        <w:t>1</w:t>
      </w:r>
      <w:r>
        <w:rPr>
          <w:rFonts w:ascii="宋体" w:eastAsia="宋体"/>
          <w:sz w:val="24"/>
          <w:szCs w:val="24"/>
        </w:rPr>
        <w:t>.</w:t>
      </w:r>
      <w:r>
        <w:rPr>
          <w:rFonts w:ascii="宋体" w:eastAsia="宋体" w:hint="eastAsia"/>
          <w:sz w:val="24"/>
          <w:szCs w:val="24"/>
        </w:rPr>
        <w:t>登录/注册</w:t>
      </w:r>
      <w:bookmarkEnd w:id="12"/>
      <w:bookmarkEnd w:id="13"/>
      <w:bookmarkEnd w:id="14"/>
      <w:bookmarkEnd w:id="15"/>
    </w:p>
    <w:p>
      <w:pPr>
        <w:pStyle w:val="3"/>
        <w:spacing w:before="0" w:after="0" w:line="360" w:lineRule="auto"/>
        <w:ind w:firstLineChars="0" w:firstLine="0"/>
        <w:rPr>
          <w:rFonts w:ascii="宋体" w:eastAsia="宋体"/>
          <w:b w:val="0"/>
          <w:bCs w:val="0"/>
          <w:sz w:val="24"/>
          <w:szCs w:val="24"/>
        </w:rPr>
      </w:pPr>
      <w:r>
        <w:rPr>
          <w:rFonts w:ascii="宋体" w:eastAsia="宋体" w:hint="eastAsia"/>
          <w:b w:val="0"/>
          <w:bCs w:val="0"/>
          <w:sz w:val="24"/>
          <w:szCs w:val="24"/>
        </w:rPr>
        <w:t>（1）登录/注册入口</w:t>
      </w:r>
    </w:p>
    <w:p>
      <w:pPr>
        <w:spacing w:line="360" w:lineRule="auto"/>
        <w:rPr>
          <w:rFonts w:ascii="宋体" w:eastAsia="宋体"/>
          <w:sz w:val="24"/>
          <w:szCs w:val="24"/>
        </w:rPr>
      </w:pPr>
      <w:r>
        <w:rPr>
          <w:rFonts w:ascii="宋体" w:eastAsia="宋体" w:hint="eastAsia"/>
          <w:b/>
          <w:bCs/>
          <w:sz w:val="24"/>
          <w:szCs w:val="24"/>
        </w:rPr>
        <w:t>登录/注册入口1：</w:t>
      </w:r>
      <w:r>
        <w:rPr>
          <w:rFonts w:ascii="宋体" w:eastAsia="宋体" w:hint="eastAsia"/>
          <w:sz w:val="24"/>
          <w:szCs w:val="24"/>
        </w:rPr>
        <w:t>点击</w:t>
      </w:r>
      <w:bookmarkStart w:id="16" w:name="_Hlk77934753"/>
      <w:r>
        <w:rPr>
          <w:rFonts w:ascii="宋体" w:eastAsia="宋体" w:hint="eastAsia"/>
          <w:sz w:val="24"/>
          <w:szCs w:val="24"/>
        </w:rPr>
        <w:t>江苏省高校在线开放课程中心-乡村振兴课程主页</w:t>
      </w:r>
      <w:bookmarkEnd w:id="16"/>
      <w:r>
        <w:rPr>
          <w:rFonts w:ascii="宋体" w:eastAsia="宋体" w:hint="eastAsia"/>
          <w:sz w:val="24"/>
          <w:szCs w:val="24"/>
        </w:rPr>
        <w:t>首页滚动栏“乡村振兴证书获取”（图2</w:t>
      </w:r>
      <w:r>
        <w:rPr>
          <w:rFonts w:ascii="宋体" w:eastAsia="宋体"/>
          <w:sz w:val="24"/>
          <w:szCs w:val="24"/>
        </w:rPr>
        <w:t>-1</w:t>
      </w:r>
      <w:r>
        <w:rPr>
          <w:rFonts w:ascii="宋体" w:eastAsia="宋体" w:hint="eastAsia"/>
          <w:sz w:val="24"/>
          <w:szCs w:val="24"/>
        </w:rPr>
        <w:t>），进入证书获取说明界面。</w:t>
      </w:r>
    </w:p>
    <w:p>
      <w:pPr>
        <w:spacing w:line="360" w:lineRule="auto"/>
        <w:rPr>
          <w:rFonts w:ascii="宋体" w:eastAsia="宋体"/>
          <w:sz w:val="24"/>
          <w:szCs w:val="24"/>
        </w:rPr>
      </w:pPr>
      <w:r>
        <mc:AlternateContent>
          <mc:Choice Requires="wps">
            <w:drawing>
              <wp:anchor distT="0" distB="0" distL="114298" distR="114298" simplePos="0" relativeHeight="115" behindDoc="0" locked="0" layoutInCell="1" hidden="0" allowOverlap="1">
                <wp:simplePos x="0" y="0"/>
                <wp:positionH relativeFrom="column">
                  <wp:posOffset>442594</wp:posOffset>
                </wp:positionH>
                <wp:positionV relativeFrom="paragraph">
                  <wp:posOffset>366395</wp:posOffset>
                </wp:positionV>
                <wp:extent cx="4966970" cy="1281430"/>
                <wp:effectExtent l="0" t="0" r="0" b="0"/>
                <wp:wrapNone/>
                <wp:docPr id="47" name="矩形 32"/>
                <wp:cNvGraphicFramePr>
                  <a:graphicFrameLocks noChangeAspect="0"/>
                </wp:cNvGraphicFramePr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off x="0" y="0"/>
                          <a:ext cx="4966970" cy="1281430"/>
                        </a:xfrm>
                        <a:prstGeom prst="rect"/>
                        <a:noFill/>
                        <a:ln w="12700" cmpd="sng" cap="flat">
                          <a:solidFill>
                            <a:srgbClr val="FF0000"/>
                          </a:solidFill>
                          <a:prstDash val="solid"/>
                          <a:round/>
                        </a:ln>
                      </wps:spPr>
                      <wps:bodyPr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type="#_x0000_t1" id="矩形 32 48" o:spid="_x0000_s48" filled="f" stroked="t" strokeweight="1.0pt" style="position:absolute;margin-left:34.85pt;margin-top:28.850002pt;width:391.1pt;height:100.9pt;z-index:115;mso-position-horizontal:absolute;mso-position-vertical:absolute;mso-wrap-distance-left:8.999863pt;mso-wrap-distance-right:8.999863pt;">
                <v:stroke color="#FF0000"/>
              </v:rect>
            </w:pict>
          </mc:Fallback>
        </mc:AlternateContent>
      </w:r>
      <w:r>
        <w:drawing>
          <wp:inline distT="0" distB="0" distL="0" distR="0">
            <wp:extent cx="5274310" cy="3889374"/>
            <wp:effectExtent l="0" t="0" r="17" b="5"/>
            <wp:docPr id="49" name="图片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1" name="图片 11 51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74310" cy="3889374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宋体" w:eastAsia="宋体"/>
        </w:rPr>
      </w:pPr>
      <w:r>
        <w:rPr>
          <w:rFonts w:ascii="宋体" w:eastAsia="宋体" w:hint="eastAsia"/>
        </w:rPr>
        <w:t>图2</w:t>
      </w:r>
      <w:r>
        <w:rPr>
          <w:rFonts w:ascii="宋体" w:eastAsia="宋体"/>
        </w:rPr>
        <w:t xml:space="preserve">-1 </w:t>
      </w:r>
      <w:r>
        <w:rPr>
          <w:rFonts w:ascii="宋体" w:eastAsia="宋体" w:hint="eastAsia"/>
        </w:rPr>
        <w:t>江苏省高校在线开放课程中心</w:t>
      </w:r>
      <w:r>
        <w:rPr>
          <w:rFonts w:ascii="宋体" w:eastAsia="宋体"/>
        </w:rPr>
        <w:t>-乡村振兴</w:t>
      </w:r>
      <w:r>
        <w:rPr>
          <w:rFonts w:ascii="宋体" w:eastAsia="宋体" w:hint="eastAsia"/>
        </w:rPr>
        <w:t>证书获取</w:t>
      </w:r>
    </w:p>
    <w:p>
      <w:pPr>
        <w:spacing w:line="360" w:lineRule="auto"/>
        <w:jc w:val="center"/>
        <w:rPr>
          <w:rFonts w:ascii="宋体" w:eastAsia="宋体"/>
        </w:rPr>
      </w:pPr>
    </w:p>
    <w:p>
      <w:pPr>
        <w:spacing w:line="360" w:lineRule="auto"/>
        <w:rPr>
          <w:rFonts w:ascii="宋体" w:eastAsia="宋体"/>
          <w:sz w:val="24"/>
          <w:szCs w:val="24"/>
        </w:rPr>
      </w:pPr>
      <w:r>
        <w:rPr>
          <w:rFonts w:ascii="宋体" w:eastAsia="宋体" w:hint="eastAsia"/>
          <w:sz w:val="24"/>
          <w:szCs w:val="24"/>
        </w:rPr>
        <w:t>点击证书获取说明界面（图2</w:t>
      </w:r>
      <w:r>
        <w:rPr>
          <w:rFonts w:ascii="宋体" w:eastAsia="宋体"/>
          <w:sz w:val="24"/>
          <w:szCs w:val="24"/>
        </w:rPr>
        <w:t>-2</w:t>
      </w:r>
      <w:r>
        <w:rPr>
          <w:rFonts w:ascii="宋体" w:eastAsia="宋体" w:hint="eastAsia"/>
          <w:sz w:val="24"/>
          <w:szCs w:val="24"/>
        </w:rPr>
        <w:t>）江苏开放大学开放式课程平台网址：</w:t>
      </w:r>
      <w:bookmarkStart w:id="17" w:name="_Hlk77937064"/>
      <w:r>
        <w:rPr>
          <w:rFonts w:ascii="宋体" w:eastAsia="宋体"/>
          <w:sz w:val="24"/>
          <w:szCs w:val="24"/>
        </w:rPr>
        <w:t>http://kecheng.jsou.cn/jxpt-web/country/toLogin</w:t>
      </w:r>
      <w:bookmarkEnd w:id="17"/>
      <w:r>
        <w:rPr>
          <w:rFonts w:ascii="宋体" w:eastAsia="宋体"/>
          <w:sz w:val="24"/>
          <w:szCs w:val="24"/>
        </w:rPr>
        <w:t>，进入注册/登陆界面</w:t>
      </w:r>
      <w:r>
        <w:rPr>
          <w:rFonts w:ascii="宋体" w:eastAsia="宋体" w:hint="eastAsia"/>
          <w:sz w:val="24"/>
          <w:szCs w:val="24"/>
        </w:rPr>
        <w:t>（图2</w:t>
      </w:r>
      <w:r>
        <w:rPr>
          <w:rFonts w:ascii="宋体" w:eastAsia="宋体"/>
          <w:sz w:val="24"/>
          <w:szCs w:val="24"/>
        </w:rPr>
        <w:t>-3</w:t>
      </w:r>
      <w:r>
        <w:rPr>
          <w:rFonts w:ascii="宋体" w:eastAsia="宋体" w:hint="eastAsia"/>
          <w:sz w:val="24"/>
          <w:szCs w:val="24"/>
        </w:rPr>
        <w:t>）</w:t>
      </w:r>
      <w:r>
        <w:rPr>
          <w:rFonts w:ascii="宋体" w:eastAsia="宋体"/>
          <w:sz w:val="24"/>
          <w:szCs w:val="24"/>
        </w:rPr>
        <w:t>。</w:t>
      </w:r>
    </w:p>
    <w:p>
      <w:pPr>
        <w:spacing w:line="360" w:lineRule="auto"/>
        <w:rPr>
          <w:rFonts w:ascii="宋体" w:eastAsia="宋体"/>
        </w:rPr>
      </w:pPr>
    </w:p>
    <w:p>
      <w:pPr>
        <w:spacing w:line="360" w:lineRule="auto"/>
        <w:rPr>
          <w:rFonts w:ascii="宋体" w:eastAsia="宋体"/>
          <w:sz w:val="24"/>
          <w:szCs w:val="24"/>
        </w:rPr>
      </w:pPr>
      <w:r>
        <w:rPr>
          <w:rFonts w:ascii="宋体" w:eastAsia="宋体"/>
          <w:sz w:val="24"/>
          <w:szCs w:val="24"/>
        </w:rPr>
        <mc:AlternateContent>
          <mc:Choice Requires="wps">
            <w:drawing>
              <wp:anchor distT="0" distB="0" distL="114298" distR="114298" simplePos="0" relativeHeight="117" behindDoc="0" locked="0" layoutInCell="1" hidden="0" allowOverlap="1">
                <wp:simplePos x="0" y="0"/>
                <wp:positionH relativeFrom="column">
                  <wp:posOffset>1019175</wp:posOffset>
                </wp:positionH>
                <wp:positionV relativeFrom="paragraph">
                  <wp:posOffset>1833245</wp:posOffset>
                </wp:positionV>
                <wp:extent cx="1514475" cy="157480"/>
                <wp:effectExtent l="0" t="0" r="0" b="0"/>
                <wp:wrapNone/>
                <wp:docPr id="52" name="矩形 34"/>
                <wp:cNvGraphicFramePr>
                  <a:graphicFrameLocks noChangeAspect="0"/>
                </wp:cNvGraphicFramePr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off x="0" y="0"/>
                          <a:ext cx="1514475" cy="157480"/>
                        </a:xfrm>
                        <a:prstGeom prst="rect"/>
                        <a:noFill/>
                        <a:ln w="12700" cmpd="sng" cap="flat">
                          <a:solidFill>
                            <a:srgbClr val="FF0000"/>
                          </a:solidFill>
                          <a:prstDash val="solid"/>
                          <a:round/>
                        </a:ln>
                      </wps:spPr>
                      <wps:bodyPr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type="#_x0000_t1" id="矩形 34 53" o:spid="_x0000_s53" filled="f" stroked="t" strokeweight="1.0pt" style="position:absolute;margin-left:80.25pt;margin-top:144.35pt;width:119.25pt;height:12.4pt;z-index:117;mso-position-horizontal:absolute;mso-position-vertical:absolute;mso-wrap-distance-left:8.999863pt;mso-wrap-distance-right:8.999863pt;">
                <v:stroke color="#FF0000"/>
              </v:rect>
            </w:pict>
          </mc:Fallback>
        </mc:AlternateContent>
      </w:r>
      <w:r>
        <w:rPr>
          <w:rFonts w:ascii="宋体" w:eastAsia="宋体"/>
          <w:sz w:val="24"/>
          <w:szCs w:val="24"/>
        </w:rPr>
        <w:drawing>
          <wp:inline distT="0" distB="0" distL="0" distR="0">
            <wp:extent cx="5274310" cy="3651250"/>
            <wp:effectExtent l="0" t="0" r="17" b="8"/>
            <wp:docPr id="54" name="图片 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" name="图片 33 56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74310" cy="3651250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宋体" w:eastAsia="宋体"/>
        </w:rPr>
      </w:pPr>
      <w:r>
        <w:rPr>
          <w:rFonts w:ascii="宋体" w:eastAsia="宋体" w:hint="eastAsia"/>
        </w:rPr>
        <w:t>图2</w:t>
      </w:r>
      <w:r>
        <w:rPr>
          <w:rFonts w:ascii="宋体" w:eastAsia="宋体"/>
        </w:rPr>
        <w:t xml:space="preserve">-2 </w:t>
      </w:r>
      <w:r>
        <w:rPr>
          <w:rFonts w:ascii="宋体" w:eastAsia="宋体" w:hint="eastAsia"/>
        </w:rPr>
        <w:t>乡村振兴课程模块学习成效测试及证书获取说明界面</w:t>
      </w:r>
    </w:p>
    <w:p>
      <w:pPr>
        <w:spacing w:line="360" w:lineRule="auto"/>
        <w:rPr>
          <w:rFonts w:ascii="宋体" w:eastAsia="宋体"/>
          <w:sz w:val="24"/>
          <w:szCs w:val="24"/>
        </w:rPr>
      </w:pPr>
    </w:p>
    <w:p>
      <w:pPr>
        <w:ind w:firstLineChars="0" w:firstLine="0"/>
        <w:jc w:val="center"/>
        <w:rPr>
          <w:rFonts w:ascii="宋体" w:eastAsia="宋体"/>
        </w:rPr>
      </w:pPr>
      <w:r>
        <w:rPr>
          <w:rFonts w:ascii="宋体" w:eastAsia="宋体"/>
        </w:rPr>
        <w:drawing>
          <wp:inline distT="0" distB="0" distL="114300" distR="114300">
            <wp:extent cx="4896484" cy="2404745"/>
            <wp:effectExtent l="0" t="0" r="41" b="5"/>
            <wp:docPr id="57" name="图片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9" name="图片 2 59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896484" cy="2404745"/>
                    </a:xfrm>
                    <a:prstGeom prst="rect"/>
                    <a:noFill/>
                    <a:ln w="9525" cmpd="sng" cap="flat">
                      <a:noFill/>
                      <a:prstDash val="solid"/>
                      <a:round/>
                    </a:ln>
                  </pic:spPr>
                </pic:pic>
              </a:graphicData>
            </a:graphic>
          </wp:inline>
        </w:drawing>
      </w:r>
    </w:p>
    <w:p>
      <w:pPr>
        <w:ind w:firstLineChars="0" w:firstLine="0"/>
        <w:jc w:val="center"/>
        <w:rPr>
          <w:rFonts w:ascii="宋体" w:eastAsia="宋体"/>
        </w:rPr>
      </w:pPr>
      <w:r>
        <w:rPr>
          <w:rFonts w:ascii="宋体" w:eastAsia="宋体" w:hint="eastAsia"/>
        </w:rPr>
        <w:t>图2</w:t>
      </w:r>
      <w:r>
        <w:rPr>
          <w:rFonts w:ascii="宋体" w:eastAsia="宋体"/>
        </w:rPr>
        <w:t>-3</w:t>
      </w:r>
      <w:r>
        <w:rPr>
          <w:rFonts w:ascii="宋体" w:eastAsia="宋体" w:hint="eastAsia"/>
        </w:rPr>
        <w:t>：用户注册/登录页面</w:t>
      </w:r>
    </w:p>
    <w:p>
      <w:pPr>
        <w:ind w:firstLineChars="0" w:firstLine="0"/>
        <w:jc w:val="center"/>
        <w:rPr>
          <w:rFonts w:ascii="宋体" w:eastAsia="宋体"/>
        </w:rPr>
      </w:pPr>
    </w:p>
    <w:p>
      <w:pPr>
        <w:spacing w:line="360" w:lineRule="auto"/>
        <w:rPr>
          <w:rFonts w:ascii="宋体" w:eastAsia="宋体"/>
          <w:sz w:val="24"/>
          <w:szCs w:val="24"/>
        </w:rPr>
      </w:pPr>
      <w:r>
        <w:rPr>
          <w:rFonts w:ascii="宋体" w:eastAsia="宋体" w:hint="eastAsia"/>
          <w:b/>
          <w:bCs/>
          <w:sz w:val="24"/>
          <w:szCs w:val="24"/>
        </w:rPr>
        <w:t>登录/注册入口</w:t>
      </w:r>
      <w:r>
        <w:rPr>
          <w:rFonts w:ascii="宋体" w:eastAsia="宋体"/>
          <w:b/>
          <w:bCs/>
          <w:sz w:val="24"/>
          <w:szCs w:val="24"/>
        </w:rPr>
        <w:t>2</w:t>
      </w:r>
      <w:r>
        <w:rPr>
          <w:rFonts w:ascii="宋体" w:eastAsia="宋体" w:hint="eastAsia"/>
          <w:b/>
          <w:bCs/>
          <w:sz w:val="24"/>
          <w:szCs w:val="24"/>
        </w:rPr>
        <w:t>：</w:t>
      </w:r>
      <w:r>
        <w:rPr>
          <w:rFonts w:ascii="宋体" w:eastAsia="宋体" w:hint="eastAsia"/>
          <w:sz w:val="24"/>
          <w:szCs w:val="24"/>
        </w:rPr>
        <w:t>点击江苏省高校在线开放课程中心-乡村振兴课程主页首页滚动栏“乡村振兴证书课程目录”（图2</w:t>
      </w:r>
      <w:r>
        <w:rPr>
          <w:rFonts w:ascii="宋体" w:eastAsia="宋体"/>
          <w:sz w:val="24"/>
          <w:szCs w:val="24"/>
        </w:rPr>
        <w:t>-4</w:t>
      </w:r>
      <w:r>
        <w:rPr>
          <w:rFonts w:ascii="宋体" w:eastAsia="宋体" w:hint="eastAsia"/>
          <w:sz w:val="24"/>
          <w:szCs w:val="24"/>
        </w:rPr>
        <w:t>），进入“乡村振兴专题课程清单”界面（图2</w:t>
      </w:r>
      <w:r>
        <w:rPr>
          <w:rFonts w:ascii="宋体" w:eastAsia="宋体"/>
          <w:sz w:val="24"/>
          <w:szCs w:val="24"/>
        </w:rPr>
        <w:t>-5</w:t>
      </w:r>
      <w:r>
        <w:rPr>
          <w:rFonts w:ascii="宋体" w:eastAsia="宋体" w:hint="eastAsia"/>
          <w:sz w:val="24"/>
          <w:szCs w:val="24"/>
        </w:rPr>
        <w:t>）。</w:t>
      </w:r>
    </w:p>
    <w:p>
      <w:pPr>
        <w:ind w:firstLineChars="0" w:firstLine="0"/>
        <w:rPr>
          <w:rFonts w:ascii="宋体" w:eastAsia="宋体"/>
        </w:rPr>
      </w:pPr>
      <w:r>
        <w:rPr>
          <w:rFonts w:ascii="宋体" w:eastAsia="宋体"/>
        </w:rPr>
        <w:drawing>
          <wp:inline distT="0" distB="0" distL="0" distR="0">
            <wp:extent cx="5274310" cy="3070860"/>
            <wp:effectExtent l="0" t="1" r="17" b="48"/>
            <wp:docPr id="60" name="图片 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" name="图片 36 62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74310" cy="3070860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宋体" w:eastAsia="宋体"/>
        </w:rPr>
      </w:pPr>
      <w:r>
        <w:rPr>
          <w:rFonts w:ascii="宋体" w:eastAsia="宋体" w:hint="eastAsia"/>
        </w:rPr>
        <w:t>图2</w:t>
      </w:r>
      <w:r>
        <w:rPr>
          <w:rFonts w:ascii="宋体" w:eastAsia="宋体"/>
        </w:rPr>
        <w:t>-4</w:t>
      </w:r>
      <w:r>
        <w:rPr>
          <w:rFonts w:ascii="宋体" w:eastAsia="宋体" w:hint="eastAsia"/>
        </w:rPr>
        <w:t>：</w:t>
      </w:r>
      <w:r>
        <w:rPr>
          <w:rFonts w:ascii="宋体" w:eastAsia="宋体"/>
        </w:rPr>
        <w:t xml:space="preserve"> </w:t>
      </w:r>
      <w:r>
        <w:rPr>
          <w:rFonts w:ascii="宋体" w:eastAsia="宋体" w:hint="eastAsia"/>
        </w:rPr>
        <w:t>江苏省高校在线开放课程中心</w:t>
      </w:r>
      <w:r>
        <w:rPr>
          <w:rFonts w:ascii="宋体" w:eastAsia="宋体"/>
        </w:rPr>
        <w:t>-乡村振兴课程</w:t>
      </w:r>
      <w:r>
        <w:rPr>
          <w:rFonts w:ascii="宋体" w:eastAsia="宋体" w:hint="eastAsia"/>
        </w:rPr>
        <w:t>目录</w:t>
      </w:r>
    </w:p>
    <w:p>
      <w:pPr>
        <w:ind w:firstLineChars="0" w:firstLine="0"/>
        <w:rPr>
          <w:rFonts w:ascii="宋体" w:eastAsia="宋体"/>
        </w:rPr>
      </w:pPr>
    </w:p>
    <w:p>
      <w:pPr>
        <w:ind w:firstLineChars="0" w:firstLine="0"/>
        <w:rPr>
          <w:rFonts w:ascii="宋体" w:eastAsia="宋体"/>
        </w:rPr>
      </w:pPr>
      <w:r>
        <w:rPr>
          <w:rFonts w:ascii="宋体" w:eastAsia="宋体"/>
        </w:rPr>
        <w:drawing>
          <wp:inline distT="0" distB="0" distL="0" distR="0">
            <wp:extent cx="5274310" cy="3594100"/>
            <wp:effectExtent l="0" t="0" r="17" b="8"/>
            <wp:docPr id="63" name="图片 3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5" name="图片 37 65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74310" cy="3594100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宋体" w:eastAsia="宋体"/>
        </w:rPr>
      </w:pPr>
      <w:r>
        <w:rPr>
          <w:rFonts w:ascii="宋体" w:eastAsia="宋体" w:hint="eastAsia"/>
        </w:rPr>
        <w:t>图2</w:t>
      </w:r>
      <w:r>
        <w:rPr>
          <w:rFonts w:ascii="宋体" w:eastAsia="宋体"/>
        </w:rPr>
        <w:t>-5</w:t>
      </w:r>
      <w:r>
        <w:rPr>
          <w:rFonts w:ascii="宋体" w:eastAsia="宋体" w:hint="eastAsia"/>
        </w:rPr>
        <w:t>：</w:t>
      </w:r>
      <w:r>
        <w:rPr>
          <w:rFonts w:ascii="宋体" w:eastAsia="宋体"/>
        </w:rPr>
        <w:t xml:space="preserve"> </w:t>
      </w:r>
      <w:r>
        <w:rPr>
          <w:rFonts w:ascii="宋体" w:eastAsia="宋体" w:hint="eastAsia"/>
        </w:rPr>
        <w:t>“乡村振兴专题课程清单”界面1</w:t>
      </w:r>
    </w:p>
    <w:p>
      <w:pPr>
        <w:spacing w:line="360" w:lineRule="auto"/>
        <w:rPr>
          <w:rFonts w:ascii="宋体" w:eastAsia="宋体"/>
          <w:sz w:val="24"/>
          <w:szCs w:val="24"/>
        </w:rPr>
      </w:pPr>
      <w:r>
        <w:rPr>
          <w:rFonts w:ascii="宋体" w:eastAsia="宋体" w:hint="eastAsia"/>
          <w:sz w:val="24"/>
          <w:szCs w:val="24"/>
        </w:rPr>
        <w:t>点击</w:t>
      </w:r>
      <w:r>
        <w:rPr>
          <w:rFonts w:ascii="宋体" w:eastAsia="宋体"/>
          <w:sz w:val="24"/>
          <w:szCs w:val="24"/>
        </w:rPr>
        <w:t>“乡村振兴专题课程清单”界面</w:t>
      </w:r>
      <w:r>
        <w:rPr>
          <w:rFonts w:ascii="宋体" w:eastAsia="宋体" w:hint="eastAsia"/>
          <w:sz w:val="24"/>
          <w:szCs w:val="24"/>
        </w:rPr>
        <w:t>底端（图2</w:t>
      </w:r>
      <w:r>
        <w:rPr>
          <w:rFonts w:ascii="宋体" w:eastAsia="宋体"/>
          <w:sz w:val="24"/>
          <w:szCs w:val="24"/>
        </w:rPr>
        <w:t>-6</w:t>
      </w:r>
      <w:r>
        <w:rPr>
          <w:rFonts w:ascii="宋体" w:eastAsia="宋体" w:hint="eastAsia"/>
          <w:sz w:val="24"/>
          <w:szCs w:val="24"/>
        </w:rPr>
        <w:t>）课程模块证书获取链接，进入用户注册登录界面（图2</w:t>
      </w:r>
      <w:r>
        <w:rPr>
          <w:rFonts w:ascii="宋体" w:eastAsia="宋体"/>
          <w:sz w:val="24"/>
          <w:szCs w:val="24"/>
        </w:rPr>
        <w:t>-3</w:t>
      </w:r>
      <w:r>
        <w:rPr>
          <w:rFonts w:ascii="宋体" w:eastAsia="宋体" w:hint="eastAsia"/>
          <w:sz w:val="24"/>
          <w:szCs w:val="24"/>
        </w:rPr>
        <w:t>）</w:t>
      </w:r>
      <w:r>
        <w:rPr>
          <w:rFonts w:ascii="宋体" w:eastAsia="宋体"/>
          <w:sz w:val="24"/>
          <w:szCs w:val="24"/>
        </w:rPr>
        <w:t>。</w:t>
      </w:r>
    </w:p>
    <w:p>
      <w:pPr>
        <w:ind w:firstLineChars="0" w:firstLine="0"/>
        <w:rPr>
          <w:rFonts w:ascii="宋体" w:eastAsia="宋体"/>
        </w:rPr>
      </w:pPr>
      <w:r>
        <w:rPr>
          <w:rFonts w:ascii="宋体" w:eastAsia="宋体"/>
        </w:rPr>
        <w:drawing>
          <wp:inline distT="0" distB="0" distL="0" distR="0">
            <wp:extent cx="5274310" cy="3259454"/>
            <wp:effectExtent l="0" t="0" r="17" b="46"/>
            <wp:docPr id="66" name="图片 3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" name="图片 38 68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74310" cy="3259454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ind w:firstLineChars="0" w:firstLine="0"/>
        <w:jc w:val="center"/>
        <w:rPr>
          <w:rFonts w:ascii="宋体" w:eastAsia="宋体"/>
        </w:rPr>
      </w:pPr>
      <w:r>
        <w:rPr>
          <w:rFonts w:ascii="宋体" w:eastAsia="宋体" w:hint="eastAsia"/>
        </w:rPr>
        <w:t>图</w:t>
      </w:r>
      <w:r>
        <w:rPr>
          <w:rFonts w:ascii="宋体" w:eastAsia="宋体"/>
        </w:rPr>
        <w:t>2-6：“乡村振兴专题课程清单”界面</w:t>
      </w:r>
      <w:r>
        <w:rPr>
          <w:rFonts w:ascii="宋体" w:eastAsia="宋体" w:hint="eastAsia"/>
        </w:rPr>
        <w:t>2</w:t>
      </w:r>
    </w:p>
    <w:p>
      <w:pPr>
        <w:ind w:firstLineChars="0" w:firstLine="0"/>
        <w:jc w:val="center"/>
        <w:rPr>
          <w:rFonts w:ascii="宋体" w:eastAsia="宋体"/>
        </w:rPr>
      </w:pPr>
    </w:p>
    <w:p>
      <w:pPr>
        <w:spacing w:line="360" w:lineRule="auto"/>
        <w:rPr>
          <w:rFonts w:ascii="宋体" w:eastAsia="宋体"/>
          <w:sz w:val="24"/>
          <w:szCs w:val="24"/>
        </w:rPr>
      </w:pPr>
      <w:r>
        <w:rPr>
          <w:rFonts w:ascii="宋体" w:eastAsia="宋体" w:hint="eastAsia"/>
          <w:b/>
          <w:bCs/>
          <w:sz w:val="24"/>
          <w:szCs w:val="24"/>
        </w:rPr>
        <w:t>登录</w:t>
      </w:r>
      <w:r>
        <w:rPr>
          <w:rFonts w:ascii="宋体" w:eastAsia="宋体"/>
          <w:b/>
          <w:bCs/>
          <w:sz w:val="24"/>
          <w:szCs w:val="24"/>
        </w:rPr>
        <w:t>/注册入口3：</w:t>
      </w:r>
      <w:r>
        <w:rPr>
          <w:rFonts w:ascii="宋体" w:eastAsia="宋体" w:hint="eastAsia"/>
          <w:sz w:val="24"/>
          <w:szCs w:val="24"/>
        </w:rPr>
        <w:t>直接复制链接</w:t>
      </w:r>
      <w:r>
        <w:rPr>
          <w:rStyle w:val="21"/>
          <w:rFonts w:ascii="宋体" w:eastAsia="宋体"/>
          <w:sz w:val="24"/>
          <w:szCs w:val="24"/>
        </w:rPr>
        <w:fldChar w:fldCharType="begin"/>
      </w:r>
      <w:r>
        <w:instrText>HYPERLINK "http://kecheng.jsou.cn/jxpt-web/country/toLogin"</w:instrText>
      </w:r>
      <w:r>
        <w:rPr>
          <w:rStyle w:val="21"/>
          <w:rFonts w:ascii="宋体" w:eastAsia="宋体"/>
          <w:sz w:val="24"/>
          <w:szCs w:val="24"/>
        </w:rPr>
        <w:fldChar w:fldCharType="separate"/>
      </w:r>
      <w:r>
        <w:rPr>
          <w:rStyle w:val="21"/>
          <w:rFonts w:ascii="宋体" w:eastAsia="宋体"/>
          <w:sz w:val="24"/>
          <w:szCs w:val="24"/>
        </w:rPr>
        <w:t>http://kecheng.jsou.cn/jxpt-web/country/toLogin</w:t>
      </w:r>
      <w:r>
        <w:rPr>
          <w:rStyle w:val="21"/>
          <w:rFonts w:ascii="宋体" w:eastAsia="宋体"/>
          <w:sz w:val="24"/>
          <w:szCs w:val="24"/>
        </w:rPr>
        <w:fldChar w:fldCharType="end"/>
      </w:r>
      <w:r>
        <w:rPr>
          <w:rFonts w:ascii="宋体" w:eastAsia="宋体" w:hint="eastAsia"/>
          <w:sz w:val="24"/>
          <w:szCs w:val="24"/>
        </w:rPr>
        <w:t>至浏览器，进入用户注册登录界面（图</w:t>
      </w:r>
      <w:r>
        <w:rPr>
          <w:rFonts w:ascii="宋体" w:eastAsia="宋体"/>
          <w:sz w:val="24"/>
          <w:szCs w:val="24"/>
        </w:rPr>
        <w:t>2-3）。</w:t>
      </w:r>
    </w:p>
    <w:p>
      <w:pPr>
        <w:pStyle w:val="3"/>
        <w:spacing w:before="0" w:after="0" w:line="360" w:lineRule="auto"/>
        <w:ind w:firstLineChars="0" w:firstLine="0"/>
        <w:rPr>
          <w:rFonts w:ascii="宋体" w:eastAsia="宋体"/>
          <w:b w:val="0"/>
          <w:bCs w:val="0"/>
          <w:sz w:val="24"/>
          <w:szCs w:val="24"/>
        </w:rPr>
      </w:pPr>
      <w:bookmarkStart w:id="18" w:name="_Toc21577"/>
      <w:bookmarkStart w:id="19" w:name="_Toc4729"/>
      <w:bookmarkStart w:id="20" w:name="_Toc28208"/>
      <w:bookmarkStart w:id="21" w:name="_Toc18218"/>
      <w:r>
        <w:rPr>
          <w:rFonts w:ascii="宋体" w:eastAsia="宋体" w:hint="eastAsia"/>
          <w:b w:val="0"/>
          <w:bCs w:val="0"/>
          <w:sz w:val="24"/>
          <w:szCs w:val="24"/>
        </w:rPr>
        <w:t>（</w:t>
      </w:r>
      <w:r>
        <w:rPr>
          <w:rFonts w:ascii="宋体" w:eastAsia="宋体"/>
          <w:b w:val="0"/>
          <w:bCs w:val="0"/>
          <w:sz w:val="24"/>
          <w:szCs w:val="24"/>
        </w:rPr>
        <w:t>2</w:t>
      </w:r>
      <w:r>
        <w:rPr>
          <w:rFonts w:ascii="宋体" w:eastAsia="宋体" w:hint="eastAsia"/>
          <w:b w:val="0"/>
          <w:bCs w:val="0"/>
          <w:sz w:val="24"/>
          <w:szCs w:val="24"/>
        </w:rPr>
        <w:t>）注册</w:t>
      </w:r>
      <w:bookmarkEnd w:id="18"/>
      <w:r>
        <w:rPr>
          <w:rFonts w:ascii="宋体" w:eastAsia="宋体" w:hint="eastAsia"/>
          <w:b w:val="0"/>
          <w:bCs w:val="0"/>
          <w:sz w:val="24"/>
          <w:szCs w:val="24"/>
        </w:rPr>
        <w:t>——首次访问</w:t>
      </w:r>
      <w:bookmarkEnd w:id="19"/>
      <w:bookmarkEnd w:id="20"/>
      <w:bookmarkEnd w:id="21"/>
    </w:p>
    <w:p>
      <w:pPr>
        <w:spacing w:line="360" w:lineRule="auto"/>
        <w:ind w:firstLineChars="0" w:firstLine="420"/>
        <w:rPr>
          <w:rFonts w:ascii="宋体" w:eastAsia="宋体"/>
          <w:sz w:val="24"/>
          <w:szCs w:val="24"/>
        </w:rPr>
      </w:pPr>
      <w:r>
        <w:rPr>
          <w:rFonts w:ascii="宋体" w:eastAsia="宋体" w:hint="eastAsia"/>
          <w:sz w:val="24"/>
          <w:szCs w:val="24"/>
        </w:rPr>
        <w:t>对于首次访问网址的用户，需要先输入手机号码，并正确填写验证码，后点击获取短信验证码，正确填写收到的动态验证码，验证码验证通过后，需填写注册信息进行账号注册。</w:t>
      </w:r>
    </w:p>
    <w:p>
      <w:pPr>
        <w:spacing w:line="360" w:lineRule="auto"/>
        <w:ind w:firstLineChars="0" w:firstLine="420"/>
        <w:rPr>
          <w:rFonts w:ascii="宋体" w:eastAsia="宋体"/>
          <w:sz w:val="24"/>
          <w:szCs w:val="24"/>
        </w:rPr>
      </w:pPr>
      <w:r>
        <w:rPr>
          <w:rFonts w:ascii="宋体" w:eastAsia="宋体" w:hint="eastAsia"/>
          <w:sz w:val="24"/>
          <w:szCs w:val="24"/>
        </w:rPr>
        <w:t>根据提示填写个人相关信息，带*为必填项，否则无法完成注册。填写完信息后点击提交，系统将对基本信息进行实名认证，认证成功则表示注册且登录成功（图2</w:t>
      </w:r>
      <w:r>
        <w:rPr>
          <w:rFonts w:ascii="宋体" w:eastAsia="宋体"/>
          <w:sz w:val="24"/>
          <w:szCs w:val="24"/>
        </w:rPr>
        <w:t>-7</w:t>
      </w:r>
      <w:r>
        <w:rPr>
          <w:rFonts w:ascii="宋体" w:eastAsia="宋体" w:hint="eastAsia"/>
          <w:sz w:val="24"/>
          <w:szCs w:val="24"/>
        </w:rPr>
        <w:t>）。</w:t>
      </w:r>
    </w:p>
    <w:p>
      <w:pPr>
        <w:ind w:firstLineChars="0" w:firstLine="0"/>
        <w:rPr>
          <w:rFonts w:ascii="宋体" w:eastAsia="宋体"/>
        </w:rPr>
      </w:pPr>
      <w:r>
        <w:rPr>
          <w:rFonts w:ascii="宋体" w:eastAsia="宋体"/>
        </w:rPr>
        <w:drawing>
          <wp:inline distT="0" distB="0" distL="114300" distR="114300">
            <wp:extent cx="5253990" cy="2804160"/>
            <wp:effectExtent l="0" t="0" r="15" b="43"/>
            <wp:docPr id="69" name="图片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1" name="图片 3 71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53990" cy="2804160"/>
                    </a:xfrm>
                    <a:prstGeom prst="rect"/>
                    <a:noFill/>
                    <a:ln w="9525" cmpd="sng" cap="flat">
                      <a:noFill/>
                      <a:prstDash val="solid"/>
                      <a:round/>
                    </a:ln>
                  </pic:spPr>
                </pic:pic>
              </a:graphicData>
            </a:graphic>
          </wp:inline>
        </w:drawing>
      </w:r>
    </w:p>
    <w:p>
      <w:pPr>
        <w:ind w:firstLineChars="0" w:firstLine="0"/>
        <w:jc w:val="center"/>
        <w:rPr>
          <w:rFonts w:ascii="宋体" w:eastAsia="宋体"/>
        </w:rPr>
      </w:pPr>
      <w:r>
        <w:rPr>
          <w:rFonts w:ascii="宋体" w:eastAsia="宋体" w:hint="eastAsia"/>
        </w:rPr>
        <w:t>图2</w:t>
      </w:r>
      <w:r>
        <w:rPr>
          <w:rFonts w:ascii="宋体" w:eastAsia="宋体"/>
        </w:rPr>
        <w:t>-7</w:t>
      </w:r>
      <w:r>
        <w:rPr>
          <w:rFonts w:ascii="宋体" w:eastAsia="宋体" w:hint="eastAsia"/>
        </w:rPr>
        <w:t>：新用户注册页面</w:t>
      </w:r>
    </w:p>
    <w:p>
      <w:pPr>
        <w:pStyle w:val="3"/>
        <w:spacing w:before="0" w:after="0" w:line="360" w:lineRule="auto"/>
        <w:ind w:firstLineChars="0" w:firstLine="0"/>
        <w:rPr>
          <w:rFonts w:ascii="宋体" w:eastAsia="宋体"/>
          <w:b w:val="0"/>
          <w:bCs w:val="0"/>
          <w:sz w:val="24"/>
          <w:szCs w:val="24"/>
        </w:rPr>
      </w:pPr>
      <w:bookmarkStart w:id="22" w:name="_Toc18445"/>
      <w:bookmarkStart w:id="23" w:name="_Toc10081"/>
      <w:bookmarkStart w:id="24" w:name="_Toc7341"/>
      <w:bookmarkStart w:id="25" w:name="_Toc20269"/>
      <w:r>
        <w:rPr>
          <w:rFonts w:ascii="宋体" w:eastAsia="宋体" w:hint="eastAsia"/>
          <w:b w:val="0"/>
          <w:bCs w:val="0"/>
          <w:sz w:val="24"/>
          <w:szCs w:val="24"/>
        </w:rPr>
        <w:t>（2）登录</w:t>
      </w:r>
      <w:bookmarkEnd w:id="22"/>
      <w:r>
        <w:rPr>
          <w:rFonts w:ascii="宋体" w:eastAsia="宋体" w:hint="eastAsia"/>
          <w:b w:val="0"/>
          <w:bCs w:val="0"/>
          <w:sz w:val="24"/>
          <w:szCs w:val="24"/>
        </w:rPr>
        <w:t>——非首次访问</w:t>
      </w:r>
      <w:bookmarkEnd w:id="23"/>
      <w:bookmarkEnd w:id="24"/>
      <w:bookmarkEnd w:id="25"/>
    </w:p>
    <w:p>
      <w:pPr>
        <w:spacing w:line="360" w:lineRule="auto"/>
        <w:rPr>
          <w:rFonts w:ascii="宋体" w:eastAsia="宋体"/>
          <w:sz w:val="24"/>
          <w:szCs w:val="24"/>
        </w:rPr>
      </w:pPr>
      <w:r>
        <w:rPr>
          <w:rFonts w:ascii="宋体" w:eastAsia="宋体" w:hint="eastAsia"/>
          <w:sz w:val="24"/>
          <w:szCs w:val="24"/>
        </w:rPr>
        <w:t>您需要在登录框填写注册手机号、验证码信息，系统验证手机号与验证码匹配后登录成功（图2</w:t>
      </w:r>
      <w:r>
        <w:rPr>
          <w:rFonts w:ascii="宋体" w:eastAsia="宋体"/>
          <w:sz w:val="24"/>
          <w:szCs w:val="24"/>
        </w:rPr>
        <w:t>-8</w:t>
      </w:r>
      <w:r>
        <w:rPr>
          <w:rFonts w:ascii="宋体" w:eastAsia="宋体" w:hint="eastAsia"/>
          <w:sz w:val="24"/>
          <w:szCs w:val="24"/>
        </w:rPr>
        <w:t>）。</w:t>
      </w:r>
    </w:p>
    <w:p>
      <w:pPr>
        <w:ind w:firstLineChars="0" w:firstLine="0"/>
        <w:rPr>
          <w:rFonts w:ascii="宋体" w:eastAsia="宋体"/>
        </w:rPr>
      </w:pPr>
      <w:r>
        <w:rPr>
          <w:rFonts w:ascii="宋体" w:eastAsia="宋体"/>
        </w:rPr>
        <w:drawing>
          <wp:inline distT="0" distB="0" distL="114300" distR="114300">
            <wp:extent cx="5271134" cy="2543175"/>
            <wp:effectExtent l="0" t="0" r="15" b="39"/>
            <wp:docPr id="72" name="图片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4" name="图片 2 74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71134" cy="2543175"/>
                    </a:xfrm>
                    <a:prstGeom prst="rect"/>
                    <a:noFill/>
                    <a:ln w="9525" cmpd="sng" cap="flat">
                      <a:noFill/>
                      <a:prstDash val="solid"/>
                      <a:round/>
                    </a:ln>
                  </pic:spPr>
                </pic:pic>
              </a:graphicData>
            </a:graphic>
          </wp:inline>
        </w:drawing>
      </w:r>
    </w:p>
    <w:p>
      <w:pPr>
        <w:ind w:firstLineChars="0" w:firstLine="0"/>
        <w:jc w:val="center"/>
        <w:rPr>
          <w:rFonts w:ascii="宋体" w:eastAsia="宋体"/>
        </w:rPr>
      </w:pPr>
      <w:r>
        <w:rPr>
          <w:rFonts w:ascii="宋体" w:eastAsia="宋体" w:hint="eastAsia"/>
        </w:rPr>
        <w:t>图2</w:t>
      </w:r>
      <w:r>
        <w:rPr>
          <w:rFonts w:ascii="宋体" w:eastAsia="宋体"/>
        </w:rPr>
        <w:t>-8</w:t>
      </w:r>
      <w:r>
        <w:rPr>
          <w:rFonts w:ascii="宋体" w:eastAsia="宋体" w:hint="eastAsia"/>
        </w:rPr>
        <w:t>：登录页面</w:t>
      </w:r>
    </w:p>
    <w:p>
      <w:pPr>
        <w:pStyle w:val="2"/>
        <w:spacing w:before="0" w:after="0" w:line="360" w:lineRule="auto"/>
        <w:ind w:firstLineChars="0" w:firstLine="0"/>
        <w:rPr>
          <w:rFonts w:ascii="宋体" w:eastAsia="宋体"/>
          <w:sz w:val="24"/>
          <w:szCs w:val="24"/>
        </w:rPr>
      </w:pPr>
      <w:bookmarkStart w:id="26" w:name="_Toc15423"/>
      <w:bookmarkStart w:id="27" w:name="_Toc5321"/>
      <w:bookmarkStart w:id="28" w:name="_Toc43"/>
      <w:bookmarkStart w:id="29" w:name="_Toc5461"/>
      <w:r>
        <w:rPr>
          <w:rFonts w:ascii="宋体" w:eastAsia="宋体" w:hint="eastAsia"/>
          <w:sz w:val="24"/>
          <w:szCs w:val="24"/>
        </w:rPr>
        <w:t>2</w:t>
      </w:r>
      <w:r>
        <w:rPr>
          <w:rFonts w:ascii="宋体" w:eastAsia="宋体"/>
          <w:sz w:val="24"/>
          <w:szCs w:val="24"/>
        </w:rPr>
        <w:t>.</w:t>
      </w:r>
      <w:r>
        <w:rPr>
          <w:rFonts w:ascii="宋体" w:eastAsia="宋体" w:hint="eastAsia"/>
          <w:sz w:val="24"/>
          <w:szCs w:val="24"/>
        </w:rPr>
        <w:t>我的课程</w:t>
      </w:r>
      <w:bookmarkEnd w:id="26"/>
      <w:r>
        <w:rPr>
          <w:rFonts w:ascii="宋体" w:eastAsia="宋体" w:hint="eastAsia"/>
          <w:sz w:val="24"/>
          <w:szCs w:val="24"/>
        </w:rPr>
        <w:t>——完成考核</w:t>
      </w:r>
      <w:bookmarkEnd w:id="27"/>
      <w:bookmarkEnd w:id="28"/>
      <w:bookmarkEnd w:id="29"/>
    </w:p>
    <w:p>
      <w:pPr>
        <w:spacing w:line="360" w:lineRule="auto"/>
        <w:rPr>
          <w:rFonts w:ascii="宋体" w:eastAsia="宋体"/>
          <w:sz w:val="24"/>
          <w:szCs w:val="24"/>
        </w:rPr>
      </w:pPr>
      <w:r>
        <w:rPr>
          <w:rFonts w:ascii="宋体" w:eastAsia="宋体" w:hint="eastAsia"/>
          <w:sz w:val="24"/>
          <w:szCs w:val="24"/>
        </w:rPr>
        <w:t>登录后进入我的课程页面（图2</w:t>
      </w:r>
      <w:r>
        <w:rPr>
          <w:rFonts w:ascii="宋体" w:eastAsia="宋体"/>
          <w:sz w:val="24"/>
          <w:szCs w:val="24"/>
        </w:rPr>
        <w:t>-9</w:t>
      </w:r>
      <w:r>
        <w:rPr>
          <w:rFonts w:ascii="宋体" w:eastAsia="宋体" w:hint="eastAsia"/>
          <w:sz w:val="24"/>
          <w:szCs w:val="24"/>
        </w:rPr>
        <w:t>），您可以查看到乡村振兴1</w:t>
      </w:r>
      <w:r>
        <w:rPr>
          <w:rFonts w:ascii="宋体" w:eastAsia="宋体"/>
          <w:sz w:val="24"/>
          <w:szCs w:val="24"/>
        </w:rPr>
        <w:t>0</w:t>
      </w:r>
      <w:r>
        <w:rPr>
          <w:rFonts w:ascii="宋体" w:eastAsia="宋体" w:hint="eastAsia"/>
          <w:sz w:val="24"/>
          <w:szCs w:val="24"/>
        </w:rPr>
        <w:t>个正在学习的课程模块，在左边课程模块栏选择相应模块，进入对应课程模块课程列表。</w:t>
      </w:r>
    </w:p>
    <w:p>
      <w:pPr>
        <w:spacing w:line="360" w:lineRule="auto"/>
        <w:ind w:firstLineChars="0" w:firstLine="0"/>
        <w:jc w:val="center"/>
        <w:rPr>
          <w:rFonts w:ascii="宋体" w:eastAsia="宋体"/>
        </w:rPr>
      </w:pPr>
      <w:r>
        <w:rPr>
          <w:rFonts w:ascii="宋体" w:eastAsia="宋体"/>
        </w:rPr>
        <w:drawing>
          <wp:inline distT="0" distB="0" distL="114300" distR="114300">
            <wp:extent cx="5313680" cy="2846070"/>
            <wp:effectExtent l="0" t="0" r="46" b="44"/>
            <wp:docPr id="75" name="图片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7" name="图片 6 77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313680" cy="2846070"/>
                    </a:xfrm>
                    <a:prstGeom prst="rect"/>
                    <a:noFill/>
                    <a:ln w="9525" cmpd="sng" cap="flat">
                      <a:noFill/>
                      <a:prstDash val="solid"/>
                      <a:rou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Chars="0" w:firstLine="0"/>
        <w:jc w:val="center"/>
        <w:rPr>
          <w:rFonts w:ascii="宋体" w:eastAsia="宋体"/>
        </w:rPr>
      </w:pPr>
      <w:r>
        <w:rPr>
          <w:rFonts w:ascii="宋体" w:eastAsia="宋体" w:hint="eastAsia"/>
        </w:rPr>
        <w:t>图2</w:t>
      </w:r>
      <w:r>
        <w:rPr>
          <w:rFonts w:ascii="宋体" w:eastAsia="宋体"/>
        </w:rPr>
        <w:t>-9</w:t>
      </w:r>
      <w:r>
        <w:rPr>
          <w:rFonts w:ascii="宋体" w:eastAsia="宋体" w:hint="eastAsia"/>
        </w:rPr>
        <w:t>：我的课程页面</w:t>
      </w:r>
    </w:p>
    <w:p>
      <w:pPr>
        <w:spacing w:line="360" w:lineRule="auto"/>
        <w:rPr>
          <w:rFonts w:ascii="宋体" w:eastAsia="宋体"/>
          <w:color w:val="000000"/>
          <w:sz w:val="24"/>
          <w:szCs w:val="24"/>
          <w14:textFill>
            <w14:solidFill>
              <w14:srgbClr w14:val="000000"/>
            </w14:solidFill>
          </w14:textFill>
        </w:rPr>
      </w:pPr>
      <w:r>
        <w:rPr>
          <w:rFonts w:ascii="宋体" w:eastAsia="宋体" w:hint="eastAsia"/>
          <w:sz w:val="24"/>
          <w:szCs w:val="24"/>
        </w:rPr>
        <w:t>考试步骤</w:t>
      </w:r>
      <w:r>
        <w:rPr>
          <w:rFonts w:ascii="宋体" w:eastAsia="宋体"/>
          <w:sz w:val="24"/>
          <w:szCs w:val="24"/>
        </w:rPr>
        <w:t>1</w:t>
      </w:r>
      <w:r>
        <w:rPr>
          <w:rFonts w:ascii="宋体" w:eastAsia="宋体" w:hint="eastAsia"/>
          <w:sz w:val="24"/>
          <w:szCs w:val="24"/>
        </w:rPr>
        <w:t>：点击单门课程，进入</w:t>
      </w:r>
      <w:bookmarkStart w:id="30" w:name="_Hlk77866802"/>
      <w:r>
        <w:rPr>
          <w:rFonts w:ascii="宋体" w:eastAsia="宋体" w:hint="eastAsia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具体</w:t>
      </w:r>
      <w:r>
        <w:rPr>
          <w:rFonts w:ascii="宋体" w:eastAsia="宋体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课程页面</w:t>
      </w:r>
      <w:bookmarkEnd w:id="30"/>
      <w:r>
        <w:rPr>
          <w:rFonts w:ascii="宋体" w:eastAsia="宋体" w:hint="eastAsia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（图2</w:t>
      </w:r>
      <w:r>
        <w:rPr>
          <w:rFonts w:ascii="宋体" w:eastAsia="宋体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-10</w:t>
      </w:r>
      <w:r>
        <w:rPr>
          <w:rFonts w:ascii="宋体" w:eastAsia="宋体" w:hint="eastAsia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）。</w:t>
      </w:r>
    </w:p>
    <w:p>
      <w:pPr>
        <w:spacing w:line="360" w:lineRule="auto"/>
        <w:rPr>
          <w:rFonts w:ascii="宋体" w:eastAsia="宋体"/>
          <w:color w:val="000000"/>
          <w:sz w:val="24"/>
          <w:szCs w:val="24"/>
          <w14:textFill>
            <w14:solidFill>
              <w14:srgbClr w14:val="000000"/>
            </w14:solidFill>
          </w14:textFill>
        </w:rPr>
      </w:pPr>
      <w:r>
        <w:rPr>
          <w:rFonts w:ascii="宋体" w:eastAsia="宋体" w:hint="eastAsia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考试步骤2：</w:t>
      </w:r>
      <w:r>
        <w:rPr>
          <w:rFonts w:ascii="宋体" w:eastAsia="宋体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点击</w:t>
      </w:r>
      <w:r>
        <w:rPr>
          <w:rFonts w:ascii="宋体" w:eastAsia="宋体" w:hint="eastAsia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“</w:t>
      </w:r>
      <w:r>
        <w:rPr>
          <w:rFonts w:ascii="宋体" w:eastAsia="宋体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单元概述</w:t>
      </w:r>
      <w:r>
        <w:rPr>
          <w:rFonts w:ascii="宋体" w:eastAsia="宋体" w:hint="eastAsia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”</w:t>
      </w:r>
      <w:r>
        <w:rPr>
          <w:rFonts w:ascii="宋体" w:eastAsia="宋体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中的</w:t>
      </w:r>
      <w:r>
        <w:rPr>
          <w:rFonts w:ascii="宋体" w:eastAsia="宋体" w:hint="eastAsia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“课程</w:t>
      </w:r>
      <w:r>
        <w:rPr>
          <w:rFonts w:ascii="宋体" w:eastAsia="宋体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名称</w:t>
      </w:r>
      <w:r>
        <w:rPr>
          <w:rFonts w:ascii="宋体" w:eastAsia="宋体" w:hint="eastAsia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”</w:t>
      </w:r>
      <w:r>
        <w:rPr>
          <w:rFonts w:ascii="宋体" w:eastAsia="宋体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，进入</w:t>
      </w:r>
      <w:r>
        <w:rPr>
          <w:rFonts w:ascii="宋体" w:eastAsia="宋体" w:hint="eastAsia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该课程</w:t>
      </w:r>
      <w:r>
        <w:rPr>
          <w:rFonts w:ascii="宋体" w:eastAsia="宋体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考试界面答题。</w:t>
      </w:r>
    </w:p>
    <w:p>
      <w:pPr>
        <w:jc w:val="center"/>
        <w:rPr>
          <w:rFonts w:ascii="宋体" w:eastAsia="宋体"/>
          <w:color w:val="000000"/>
          <w14:textFill>
            <w14:solidFill>
              <w14:srgbClr w14:val="000000"/>
            </w14:solidFill>
          </w14:textFill>
        </w:rPr>
      </w:pPr>
      <w:r>
        <w:rPr>
          <w:rFonts w:ascii="宋体" w:eastAsia="宋体"/>
          <w:color w:val="000000"/>
          <w14:textFill>
            <w14:solidFill>
              <w14:srgbClr w14:val="000000"/>
            </w14:solidFill>
          </w14:textFill>
        </w:rPr>
        <w:drawing>
          <wp:inline distT="0" distB="0" distL="0" distR="0">
            <wp:extent cx="5042534" cy="2853689"/>
            <wp:effectExtent l="0" t="0" r="19" b="43"/>
            <wp:docPr id="78" name="图片 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0" name="图片 25 80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042534" cy="2853689"/>
                    </a:xfrm>
                    <a:prstGeom prst="rect"/>
                    <a:noFill/>
                    <a:ln w="9525" cmpd="sng" cap="flat">
                      <a:noFill/>
                      <a:prstDash val="solid"/>
                      <a:round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eastAsia="宋体"/>
        </w:rPr>
      </w:pPr>
      <w:r>
        <w:rPr>
          <w:rFonts w:ascii="宋体" w:eastAsia="宋体" w:hint="eastAsia"/>
        </w:rPr>
        <w:t>图2</w:t>
      </w:r>
      <w:r>
        <w:rPr>
          <w:rFonts w:ascii="宋体" w:eastAsia="宋体"/>
        </w:rPr>
        <w:t>-10</w:t>
      </w:r>
      <w:r>
        <w:rPr>
          <w:rFonts w:ascii="宋体" w:eastAsia="宋体" w:hint="eastAsia"/>
        </w:rPr>
        <w:t>：具体课程界面</w:t>
      </w:r>
    </w:p>
    <w:p>
      <w:pPr>
        <w:widowControl/>
        <w:spacing w:line="360" w:lineRule="auto"/>
        <w:rPr>
          <w:rFonts w:ascii="宋体" w:eastAsia="宋体"/>
          <w:sz w:val="24"/>
          <w:szCs w:val="24"/>
        </w:rPr>
      </w:pPr>
      <w:r>
        <w:rPr>
          <w:rFonts w:ascii="宋体" w:eastAsia="宋体" w:hint="eastAsia"/>
          <w:sz w:val="24"/>
          <w:szCs w:val="24"/>
        </w:rPr>
        <w:t>考试步骤</w:t>
      </w:r>
      <w:r>
        <w:rPr>
          <w:rFonts w:ascii="宋体" w:eastAsia="宋体"/>
          <w:sz w:val="24"/>
          <w:szCs w:val="24"/>
        </w:rPr>
        <w:t>3</w:t>
      </w:r>
      <w:r>
        <w:rPr>
          <w:rFonts w:ascii="宋体" w:eastAsia="宋体" w:hint="eastAsia"/>
          <w:sz w:val="24"/>
          <w:szCs w:val="24"/>
        </w:rPr>
        <w:t>：进入答题页面（图2</w:t>
      </w:r>
      <w:r>
        <w:rPr>
          <w:rFonts w:ascii="宋体" w:eastAsia="宋体"/>
          <w:sz w:val="24"/>
          <w:szCs w:val="24"/>
        </w:rPr>
        <w:t>-11</w:t>
      </w:r>
      <w:r>
        <w:rPr>
          <w:rFonts w:ascii="宋体" w:eastAsia="宋体" w:hint="eastAsia"/>
          <w:sz w:val="24"/>
          <w:szCs w:val="24"/>
        </w:rPr>
        <w:t>）开始答题，完成所有题目后点击“提交作业”，完成本次考试。可重复答题，最终成绩取历次最高。</w:t>
      </w:r>
    </w:p>
    <w:p>
      <w:pPr>
        <w:widowControl/>
        <w:ind w:firstLineChars="0" w:firstLine="0"/>
        <w:jc w:val="both"/>
        <w:rPr>
          <w:rFonts w:ascii="宋体" w:eastAsia="宋体" w:cs="宋体"/>
          <w:kern w:val="0"/>
          <w:sz w:val="24"/>
          <w:szCs w:val="24"/>
        </w:rPr>
      </w:pPr>
      <w:r>
        <w:rPr>
          <w:rFonts w:ascii="宋体" w:eastAsia="宋体" w:cs="宋体"/>
          <w:kern w:val="0"/>
          <w:sz w:val="24"/>
          <w:szCs w:val="24"/>
        </w:rPr>
        <w:drawing>
          <wp:anchor distT="0" distB="0" distL="114300" distR="114300" simplePos="0" relativeHeight="113" behindDoc="0" locked="0" layoutInCell="1" hidden="0" allowOverlap="1">
            <wp:simplePos x="0" y="0"/>
            <wp:positionH relativeFrom="column">
              <wp:posOffset>-635</wp:posOffset>
            </wp:positionH>
            <wp:positionV relativeFrom="paragraph">
              <wp:posOffset>3722370</wp:posOffset>
            </wp:positionV>
            <wp:extent cx="5269230" cy="3292475"/>
            <wp:effectExtent l="0" t="0" r="0" b="0"/>
            <wp:wrapTight wrapText="bothSides">
              <wp:wrapPolygon>
                <wp:start x="0" y="0"/>
                <wp:lineTo x="0" y="21496"/>
                <wp:lineTo x="21553" y="21496"/>
                <wp:lineTo x="21553" y="0"/>
                <wp:lineTo x="0" y="0"/>
              </wp:wrapPolygon>
            </wp:wrapTight>
            <wp:docPr id="81" name="图片 16" descr="IMG_25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3" name="图片 16 83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69230" cy="3292475"/>
                    </a:xfrm>
                    <a:prstGeom prst="rect"/>
                    <a:noFill/>
                    <a:ln w="9525" cmpd="sng" cap="flat">
                      <a:noFill/>
                      <a:prstDash val="solid"/>
                      <a:round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cs="宋体"/>
          <w:kern w:val="0"/>
          <w:sz w:val="24"/>
          <w:szCs w:val="24"/>
        </w:rPr>
        <w:drawing>
          <wp:inline distT="0" distB="0" distL="114300" distR="114300">
            <wp:extent cx="5258435" cy="3634740"/>
            <wp:effectExtent l="0" t="0" r="47" b="40"/>
            <wp:docPr id="84" name="图片 15" descr="IMG_25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6" name="图片 15 86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58435" cy="3634740"/>
                    </a:xfrm>
                    <a:prstGeom prst="rect"/>
                    <a:noFill/>
                    <a:ln w="9525" cmpd="sng" cap="flat">
                      <a:noFill/>
                      <a:prstDash val="solid"/>
                      <a:round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center"/>
        <w:rPr>
          <w:rFonts w:ascii="宋体" w:eastAsia="宋体"/>
        </w:rPr>
      </w:pPr>
      <w:r>
        <w:rPr>
          <w:rFonts w:ascii="宋体" w:eastAsia="宋体" w:hint="eastAsia"/>
        </w:rPr>
        <w:t>图2</w:t>
      </w:r>
      <w:r>
        <w:rPr>
          <w:rFonts w:ascii="宋体" w:eastAsia="宋体"/>
        </w:rPr>
        <w:t>-11</w:t>
      </w:r>
      <w:r>
        <w:rPr>
          <w:rFonts w:ascii="宋体" w:eastAsia="宋体" w:hint="eastAsia"/>
        </w:rPr>
        <w:t>：答题页面</w:t>
      </w:r>
    </w:p>
    <w:p>
      <w:pPr>
        <w:spacing w:line="360" w:lineRule="auto"/>
        <w:ind w:firstLineChars="0" w:firstLine="0"/>
        <w:rPr>
          <w:rFonts w:ascii="宋体" w:eastAsia="宋体"/>
          <w:color w:val="000000"/>
          <w14:textFill>
            <w14:solidFill>
              <w14:srgbClr w14:val="000000"/>
            </w14:solidFill>
          </w14:textFill>
        </w:rPr>
      </w:pPr>
    </w:p>
    <w:p>
      <w:pPr>
        <w:rPr>
          <w:rFonts w:ascii="宋体" w:eastAsia="宋体"/>
          <w:color w:val="000000"/>
          <w:sz w:val="24"/>
          <w:szCs w:val="24"/>
          <w14:textFill>
            <w14:solidFill>
              <w14:srgbClr w14:val="000000"/>
            </w14:solidFill>
          </w14:textFill>
        </w:rPr>
      </w:pPr>
      <w:r>
        <w:rPr>
          <w:rFonts w:ascii="宋体" w:eastAsia="宋体" w:hint="eastAsia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您还可以通过点击右上角“用户名”，点击“学习”（图2</w:t>
      </w:r>
      <w:r>
        <w:rPr>
          <w:rFonts w:ascii="宋体" w:eastAsia="宋体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-12</w:t>
      </w:r>
      <w:r>
        <w:rPr>
          <w:rFonts w:ascii="宋体" w:eastAsia="宋体" w:hint="eastAsia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）进入课程列表。</w:t>
      </w:r>
    </w:p>
    <w:p>
      <w:pPr>
        <w:ind w:firstLineChars="0" w:firstLine="0"/>
        <w:jc w:val="center"/>
        <w:rPr>
          <w:rFonts w:ascii="宋体" w:eastAsia="宋体"/>
          <w:color w:val="000000"/>
          <w14:textFill>
            <w14:solidFill>
              <w14:srgbClr w14:val="000000"/>
            </w14:solidFill>
          </w14:textFill>
        </w:rPr>
      </w:pPr>
      <w:r>
        <w:rPr>
          <w:rFonts w:ascii="宋体" w:eastAsia="宋体"/>
        </w:rPr>
        <w:drawing>
          <wp:inline distT="0" distB="0" distL="0" distR="0">
            <wp:extent cx="5267325" cy="2053590"/>
            <wp:effectExtent l="0" t="0" r="15" b="32"/>
            <wp:docPr id="87" name="图片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9" name="图片 17 89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67325" cy="2053590"/>
                    </a:xfrm>
                    <a:prstGeom prst="rect"/>
                    <a:noFill/>
                    <a:ln w="9525" cmpd="sng" cap="flat">
                      <a:noFill/>
                      <a:prstDash val="solid"/>
                      <a:rou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Chars="0" w:firstLine="0"/>
        <w:jc w:val="center"/>
        <w:rPr>
          <w:rFonts w:ascii="宋体" w:eastAsia="宋体"/>
          <w:color w:val="000000"/>
          <w14:textFill>
            <w14:solidFill>
              <w14:srgbClr w14:val="000000"/>
            </w14:solidFill>
          </w14:textFill>
        </w:rPr>
      </w:pPr>
      <w:r>
        <w:rPr>
          <w:rFonts w:ascii="宋体" w:eastAsia="宋体" w:hint="eastAsia"/>
          <w:color w:val="000000"/>
          <w14:textFill>
            <w14:solidFill>
              <w14:srgbClr w14:val="000000"/>
            </w14:solidFill>
          </w14:textFill>
        </w:rPr>
        <w:t>图2</w:t>
      </w:r>
      <w:r>
        <w:rPr>
          <w:rFonts w:ascii="宋体" w:eastAsia="宋体"/>
          <w:color w:val="000000"/>
          <w14:textFill>
            <w14:solidFill>
              <w14:srgbClr w14:val="000000"/>
            </w14:solidFill>
          </w14:textFill>
        </w:rPr>
        <w:t xml:space="preserve">-12 </w:t>
      </w:r>
      <w:r>
        <w:rPr>
          <w:rFonts w:ascii="宋体" w:eastAsia="宋体" w:hint="eastAsia"/>
          <w:color w:val="000000"/>
          <w14:textFill>
            <w14:solidFill>
              <w14:srgbClr w14:val="000000"/>
            </w14:solidFill>
          </w14:textFill>
        </w:rPr>
        <w:t>进入学习界面</w:t>
      </w:r>
    </w:p>
    <w:p>
      <w:pPr>
        <w:spacing w:line="360" w:lineRule="auto"/>
        <w:rPr>
          <w:rFonts w:ascii="宋体" w:eastAsia="宋体"/>
          <w:color w:val="000000"/>
          <w:sz w:val="24"/>
          <w:szCs w:val="24"/>
          <w14:textFill>
            <w14:solidFill>
              <w14:srgbClr w14:val="000000"/>
            </w14:solidFill>
          </w14:textFill>
        </w:rPr>
      </w:pPr>
      <w:r>
        <w:rPr>
          <w:rFonts w:ascii="宋体" w:eastAsia="宋体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点击</w:t>
      </w:r>
      <w:r>
        <w:rPr>
          <w:rFonts w:ascii="宋体" w:eastAsia="宋体" w:hint="eastAsia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列表</w:t>
      </w:r>
      <w:r>
        <w:rPr>
          <w:rFonts w:ascii="宋体" w:eastAsia="宋体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课程</w:t>
      </w:r>
      <w:r>
        <w:rPr>
          <w:rFonts w:ascii="宋体" w:eastAsia="宋体" w:hint="eastAsia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（图2</w:t>
      </w:r>
      <w:r>
        <w:rPr>
          <w:rFonts w:ascii="宋体" w:eastAsia="宋体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-13</w:t>
      </w:r>
      <w:r>
        <w:rPr>
          <w:rFonts w:ascii="宋体" w:eastAsia="宋体" w:hint="eastAsia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）</w:t>
      </w:r>
      <w:r>
        <w:rPr>
          <w:rFonts w:ascii="宋体" w:eastAsia="宋体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后的“</w:t>
      </w:r>
      <w:r>
        <w:rPr>
          <w:rFonts w:ascii="宋体" w:eastAsia="宋体" w:hint="eastAsia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开始学习</w:t>
      </w:r>
      <w:r>
        <w:rPr>
          <w:rFonts w:ascii="宋体" w:eastAsia="宋体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”</w:t>
      </w:r>
      <w:r>
        <w:rPr>
          <w:rFonts w:ascii="宋体" w:eastAsia="宋体" w:hint="eastAsia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按钮</w:t>
      </w:r>
      <w:r>
        <w:rPr>
          <w:rFonts w:ascii="宋体" w:eastAsia="宋体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进入</w:t>
      </w:r>
      <w:r>
        <w:rPr>
          <w:rFonts w:ascii="宋体" w:eastAsia="宋体" w:hint="eastAsia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该课程具体课程页面</w:t>
      </w:r>
      <w:r>
        <w:rPr>
          <w:rFonts w:ascii="宋体" w:eastAsia="宋体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。</w:t>
      </w:r>
    </w:p>
    <w:p>
      <w:pPr>
        <w:widowControl/>
        <w:jc w:val="center"/>
        <w:rPr>
          <w:rFonts w:ascii="宋体" w:eastAsia="宋体"/>
        </w:rPr>
      </w:pPr>
      <w:r>
        <w:rPr>
          <w:rFonts w:ascii="宋体" w:eastAsia="宋体"/>
        </w:rPr>
        <w:drawing>
          <wp:inline distT="0" distB="0" distL="0" distR="0">
            <wp:extent cx="5274310" cy="1785620"/>
            <wp:effectExtent l="0" t="0" r="17" b="4"/>
            <wp:docPr id="90" name="图片 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2" name="图片 26 92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74310" cy="1785620"/>
                    </a:xfrm>
                    <a:prstGeom prst="rect"/>
                    <a:noFill/>
                    <a:ln w="9525" cmpd="sng" cap="flat">
                      <a:noFill/>
                      <a:prstDash val="solid"/>
                      <a:round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ascii="宋体" w:eastAsia="宋体"/>
        </w:rPr>
      </w:pPr>
      <w:r>
        <w:rPr>
          <w:rFonts w:ascii="宋体" w:eastAsia="宋体" w:hint="eastAsia"/>
        </w:rPr>
        <w:t>图2</w:t>
      </w:r>
      <w:r>
        <w:rPr>
          <w:rFonts w:ascii="宋体" w:eastAsia="宋体"/>
        </w:rPr>
        <w:t xml:space="preserve">-13 </w:t>
      </w:r>
      <w:r>
        <w:rPr>
          <w:rFonts w:ascii="宋体" w:eastAsia="宋体" w:hint="eastAsia"/>
        </w:rPr>
        <w:t>课程列表</w:t>
      </w:r>
    </w:p>
    <w:p>
      <w:pPr>
        <w:spacing w:line="360" w:lineRule="auto"/>
        <w:rPr>
          <w:rFonts w:ascii="宋体" w:eastAsia="宋体"/>
          <w:color w:val="000000"/>
          <w:sz w:val="24"/>
          <w:szCs w:val="24"/>
          <w14:textFill>
            <w14:solidFill>
              <w14:srgbClr w14:val="000000"/>
            </w14:solidFill>
          </w14:textFill>
        </w:rPr>
      </w:pPr>
      <w:r>
        <w:rPr>
          <w:rFonts w:ascii="宋体" w:eastAsia="宋体" w:hint="eastAsia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点击“作业”，进入作业列表（图2</w:t>
      </w:r>
      <w:r>
        <w:rPr>
          <w:rFonts w:ascii="宋体" w:eastAsia="宋体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-14</w:t>
      </w:r>
      <w:r>
        <w:rPr>
          <w:rFonts w:ascii="宋体" w:eastAsia="宋体" w:hint="eastAsia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），点击“开始学习”或“去写作业”</w:t>
      </w:r>
      <w:r>
        <w:rPr>
          <w:rFonts w:ascii="宋体" w:eastAsia="宋体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进入</w:t>
      </w:r>
      <w:r>
        <w:rPr>
          <w:rFonts w:ascii="宋体" w:eastAsia="宋体" w:hint="eastAsia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课程</w:t>
      </w:r>
      <w:r>
        <w:rPr>
          <w:rFonts w:ascii="宋体" w:eastAsia="宋体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考试界面答题</w:t>
      </w:r>
      <w:r>
        <w:rPr>
          <w:rFonts w:ascii="宋体" w:eastAsia="宋体" w:hint="eastAsia"/>
          <w:color w:val="000000"/>
          <w:sz w:val="24"/>
          <w:szCs w:val="24"/>
          <w14:textFill>
            <w14:solidFill>
              <w14:srgbClr w14:val="000000"/>
            </w14:solidFill>
          </w14:textFill>
        </w:rPr>
        <w:t>。</w:t>
      </w:r>
    </w:p>
    <w:p>
      <w:pPr>
        <w:ind w:firstLineChars="0" w:firstLine="0"/>
        <w:rPr>
          <w:rFonts w:ascii="宋体" w:eastAsia="宋体"/>
        </w:rPr>
      </w:pPr>
      <w:r>
        <w:rPr>
          <w:rFonts w:ascii="宋体" w:eastAsia="宋体"/>
        </w:rPr>
        <w:drawing>
          <wp:inline distT="0" distB="0" distL="0" distR="0">
            <wp:extent cx="5274310" cy="2421890"/>
            <wp:effectExtent l="0" t="0" r="17" b="5"/>
            <wp:docPr id="93" name="图片 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5" name="图片 31 95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74310" cy="2421890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Chars="0" w:firstLine="0"/>
        <w:jc w:val="center"/>
        <w:rPr>
          <w:rFonts w:ascii="宋体" w:eastAsia="宋体"/>
        </w:rPr>
      </w:pPr>
      <w:r>
        <w:rPr>
          <w:rFonts w:ascii="宋体" w:eastAsia="宋体" w:hint="eastAsia"/>
        </w:rPr>
        <w:t>图2</w:t>
      </w:r>
      <w:r>
        <w:rPr>
          <w:rFonts w:ascii="宋体" w:eastAsia="宋体"/>
        </w:rPr>
        <w:t>-14</w:t>
      </w:r>
      <w:r>
        <w:rPr>
          <w:rFonts w:ascii="宋体" w:eastAsia="宋体" w:hint="eastAsia"/>
        </w:rPr>
        <w:t>：课程作业页面</w:t>
      </w:r>
    </w:p>
    <w:p>
      <w:pPr>
        <w:widowControl/>
        <w:jc w:val="center"/>
        <w:rPr>
          <w:rFonts w:ascii="宋体" w:eastAsia="宋体"/>
        </w:rPr>
      </w:pPr>
    </w:p>
    <w:p>
      <w:pPr>
        <w:pStyle w:val="2"/>
        <w:spacing w:before="0" w:after="0" w:line="360" w:lineRule="auto"/>
        <w:ind w:firstLineChars="0" w:firstLine="0"/>
        <w:rPr>
          <w:rFonts w:ascii="宋体" w:eastAsia="宋体"/>
          <w:sz w:val="24"/>
          <w:szCs w:val="24"/>
        </w:rPr>
      </w:pPr>
      <w:bookmarkStart w:id="31" w:name="_Toc29240"/>
      <w:bookmarkStart w:id="32" w:name="_Toc24596"/>
      <w:bookmarkStart w:id="33" w:name="_Toc18828"/>
      <w:bookmarkStart w:id="34" w:name="_Toc3656"/>
      <w:r>
        <w:rPr>
          <w:rFonts w:ascii="宋体" w:eastAsia="宋体" w:hint="eastAsia"/>
          <w:sz w:val="24"/>
          <w:szCs w:val="24"/>
        </w:rPr>
        <w:t>3</w:t>
      </w:r>
      <w:r>
        <w:rPr>
          <w:rFonts w:ascii="宋体" w:eastAsia="宋体"/>
          <w:sz w:val="24"/>
          <w:szCs w:val="24"/>
        </w:rPr>
        <w:t>.</w:t>
      </w:r>
      <w:r>
        <w:rPr>
          <w:rFonts w:ascii="宋体" w:eastAsia="宋体" w:hint="eastAsia"/>
          <w:sz w:val="24"/>
          <w:szCs w:val="24"/>
        </w:rPr>
        <w:t>学习——进度查看</w:t>
      </w:r>
      <w:bookmarkEnd w:id="31"/>
      <w:bookmarkEnd w:id="32"/>
      <w:bookmarkEnd w:id="33"/>
      <w:bookmarkEnd w:id="34"/>
    </w:p>
    <w:p>
      <w:pPr>
        <w:spacing w:line="360" w:lineRule="auto"/>
        <w:rPr>
          <w:rFonts w:ascii="宋体" w:eastAsia="宋体"/>
          <w:sz w:val="24"/>
          <w:szCs w:val="24"/>
        </w:rPr>
      </w:pPr>
      <w:r>
        <w:rPr>
          <w:rFonts w:ascii="宋体" w:eastAsia="宋体" w:hint="eastAsia"/>
          <w:sz w:val="24"/>
          <w:szCs w:val="24"/>
        </w:rPr>
        <w:t>点击右上角用户名，点击“学习”进入学习界面，同图2</w:t>
      </w:r>
      <w:r>
        <w:rPr>
          <w:rFonts w:ascii="宋体" w:eastAsia="宋体"/>
          <w:sz w:val="24"/>
          <w:szCs w:val="24"/>
        </w:rPr>
        <w:t>-7</w:t>
      </w:r>
      <w:r>
        <w:rPr>
          <w:rFonts w:ascii="宋体" w:eastAsia="宋体" w:hint="eastAsia"/>
          <w:sz w:val="24"/>
          <w:szCs w:val="24"/>
        </w:rPr>
        <w:t>。</w:t>
      </w:r>
    </w:p>
    <w:p>
      <w:pPr>
        <w:pStyle w:val="3"/>
        <w:spacing w:before="0" w:after="0" w:line="360" w:lineRule="auto"/>
        <w:ind w:firstLineChars="0" w:firstLine="0"/>
        <w:rPr>
          <w:rFonts w:ascii="宋体" w:eastAsia="宋体"/>
          <w:b w:val="0"/>
          <w:bCs w:val="0"/>
          <w:sz w:val="24"/>
          <w:szCs w:val="24"/>
        </w:rPr>
      </w:pPr>
      <w:bookmarkStart w:id="35" w:name="_Toc29195"/>
      <w:bookmarkStart w:id="36" w:name="_Toc24178"/>
      <w:bookmarkStart w:id="37" w:name="_Toc10964"/>
      <w:r>
        <w:rPr>
          <w:rFonts w:ascii="宋体" w:eastAsia="宋体" w:hint="eastAsia"/>
          <w:b w:val="0"/>
          <w:bCs w:val="0"/>
          <w:sz w:val="24"/>
          <w:szCs w:val="24"/>
        </w:rPr>
        <w:t>（1）课程</w:t>
      </w:r>
      <w:bookmarkEnd w:id="35"/>
      <w:bookmarkEnd w:id="36"/>
      <w:bookmarkEnd w:id="37"/>
    </w:p>
    <w:p>
      <w:pPr>
        <w:spacing w:line="360" w:lineRule="auto"/>
        <w:rPr>
          <w:rFonts w:ascii="宋体" w:eastAsia="宋体"/>
          <w:sz w:val="24"/>
          <w:szCs w:val="24"/>
        </w:rPr>
      </w:pPr>
      <w:r>
        <w:rPr>
          <w:rFonts w:ascii="宋体" w:eastAsia="宋体" w:hint="eastAsia"/>
          <w:sz w:val="24"/>
          <w:szCs w:val="24"/>
        </w:rPr>
        <w:t>点击“课程”，您可以看到您正在学习中的课程和已经学习结束的课程列表（图2</w:t>
      </w:r>
      <w:r>
        <w:rPr>
          <w:rFonts w:ascii="宋体" w:eastAsia="宋体"/>
          <w:sz w:val="24"/>
          <w:szCs w:val="24"/>
        </w:rPr>
        <w:t>-15</w:t>
      </w:r>
      <w:r>
        <w:rPr>
          <w:rFonts w:ascii="宋体" w:eastAsia="宋体" w:hint="eastAsia"/>
          <w:sz w:val="24"/>
          <w:szCs w:val="24"/>
        </w:rPr>
        <w:t>）。</w:t>
      </w:r>
    </w:p>
    <w:p>
      <w:pPr>
        <w:spacing w:line="360" w:lineRule="auto"/>
        <w:rPr>
          <w:rFonts w:ascii="宋体" w:eastAsia="宋体"/>
          <w:sz w:val="24"/>
          <w:szCs w:val="24"/>
        </w:rPr>
      </w:pPr>
      <w:r>
        <w:rPr>
          <w:rFonts w:ascii="宋体" w:eastAsia="宋体" w:hint="eastAsia"/>
          <w:sz w:val="24"/>
          <w:szCs w:val="24"/>
        </w:rPr>
        <w:t>在顶部设有查询框，您可通过筛选课程模块或学习状态查询课程，或者通过输入具体课程的名称/代码直接查询您要找的课程。</w:t>
      </w:r>
    </w:p>
    <w:p>
      <w:pPr>
        <w:spacing w:line="360" w:lineRule="auto"/>
        <w:rPr>
          <w:rFonts w:ascii="宋体" w:eastAsia="宋体"/>
          <w:sz w:val="24"/>
          <w:szCs w:val="24"/>
        </w:rPr>
      </w:pPr>
      <w:r>
        <w:rPr>
          <w:rFonts w:ascii="宋体" w:eastAsia="宋体" w:hint="eastAsia"/>
          <w:sz w:val="24"/>
          <w:szCs w:val="24"/>
        </w:rPr>
        <w:t>尚未学习的课程您可以通过点击“开始学习”跳转至课程详情页进行学习。</w:t>
      </w:r>
    </w:p>
    <w:p>
      <w:pPr>
        <w:spacing w:line="360" w:lineRule="auto"/>
        <w:ind w:firstLineChars="0" w:firstLine="0"/>
        <w:jc w:val="center"/>
        <w:rPr>
          <w:rFonts w:ascii="宋体" w:eastAsia="宋体"/>
        </w:rPr>
      </w:pPr>
      <w:r>
        <w:rPr>
          <w:rFonts w:ascii="宋体" w:eastAsia="宋体"/>
        </w:rPr>
        <w:drawing>
          <wp:inline distT="0" distB="0" distL="114300" distR="114300">
            <wp:extent cx="5269230" cy="2335529"/>
            <wp:effectExtent l="0" t="0" r="15" b="35"/>
            <wp:docPr id="96" name="图片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8" name="图片 18 98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69230" cy="2335529"/>
                    </a:xfrm>
                    <a:prstGeom prst="rect"/>
                    <a:noFill/>
                    <a:ln w="9525" cmpd="sng" cap="flat">
                      <a:noFill/>
                      <a:prstDash val="solid"/>
                      <a:rou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/>
        </w:rPr>
        <w:br/>
      </w:r>
      <w:r>
        <w:rPr>
          <w:rFonts w:ascii="宋体" w:eastAsia="宋体" w:hint="eastAsia"/>
        </w:rPr>
        <w:t>图2</w:t>
      </w:r>
      <w:r>
        <w:rPr>
          <w:rFonts w:ascii="宋体" w:eastAsia="宋体"/>
        </w:rPr>
        <w:t>-15</w:t>
      </w:r>
      <w:r>
        <w:rPr>
          <w:rFonts w:ascii="宋体" w:eastAsia="宋体" w:hint="eastAsia"/>
        </w:rPr>
        <w:t>：课程学习进度查询</w:t>
      </w:r>
    </w:p>
    <w:p>
      <w:pPr>
        <w:pStyle w:val="3"/>
        <w:spacing w:before="0" w:after="0" w:line="360" w:lineRule="auto"/>
        <w:ind w:firstLineChars="0" w:firstLine="0"/>
        <w:rPr>
          <w:rFonts w:ascii="宋体" w:eastAsia="宋体"/>
          <w:b w:val="0"/>
          <w:bCs w:val="0"/>
          <w:sz w:val="24"/>
          <w:szCs w:val="24"/>
        </w:rPr>
      </w:pPr>
      <w:bookmarkStart w:id="38" w:name="_Toc23966"/>
      <w:bookmarkStart w:id="39" w:name="_Toc26553"/>
      <w:bookmarkStart w:id="40" w:name="_Toc7899"/>
      <w:bookmarkStart w:id="41" w:name="_Toc12857"/>
      <w:r>
        <w:rPr>
          <w:rFonts w:ascii="宋体" w:eastAsia="宋体" w:hint="eastAsia"/>
          <w:b w:val="0"/>
          <w:bCs w:val="0"/>
          <w:sz w:val="24"/>
          <w:szCs w:val="24"/>
        </w:rPr>
        <w:t>（2）学习计划</w:t>
      </w:r>
      <w:bookmarkEnd w:id="38"/>
      <w:bookmarkEnd w:id="39"/>
      <w:bookmarkEnd w:id="40"/>
      <w:bookmarkEnd w:id="41"/>
    </w:p>
    <w:p>
      <w:pPr>
        <w:spacing w:line="360" w:lineRule="auto"/>
        <w:rPr>
          <w:rFonts w:ascii="宋体" w:eastAsia="宋体"/>
          <w:sz w:val="24"/>
          <w:szCs w:val="24"/>
        </w:rPr>
      </w:pPr>
      <w:r>
        <w:rPr>
          <w:rFonts w:ascii="宋体" w:eastAsia="宋体" w:hint="eastAsia"/>
          <w:sz w:val="24"/>
          <w:szCs w:val="24"/>
        </w:rPr>
        <w:t>点击“学习计划”，您将看到不同课程模块下的学习完成进度、综合成绩（图2</w:t>
      </w:r>
      <w:r>
        <w:rPr>
          <w:rFonts w:ascii="宋体" w:eastAsia="宋体"/>
          <w:sz w:val="24"/>
          <w:szCs w:val="24"/>
        </w:rPr>
        <w:t>-16</w:t>
      </w:r>
      <w:r>
        <w:rPr>
          <w:rFonts w:ascii="宋体" w:eastAsia="宋体" w:hint="eastAsia"/>
          <w:sz w:val="24"/>
          <w:szCs w:val="24"/>
        </w:rPr>
        <w:t>）。“提示说明”显示您所获学分情况。</w:t>
      </w:r>
    </w:p>
    <w:p>
      <w:pPr>
        <w:spacing w:line="360" w:lineRule="auto"/>
        <w:ind w:firstLineChars="0" w:firstLine="0"/>
        <w:jc w:val="center"/>
        <w:rPr>
          <w:rFonts w:ascii="宋体" w:eastAsia="宋体" w:cs="宋体"/>
          <w:sz w:val="24"/>
          <w:szCs w:val="24"/>
        </w:rPr>
      </w:pPr>
      <w:r>
        <w:rPr>
          <w:rFonts w:ascii="宋体" w:eastAsia="宋体" w:cs="宋体"/>
          <w:sz w:val="24"/>
          <w:szCs w:val="24"/>
        </w:rPr>
        <w:drawing>
          <wp:inline distT="0" distB="0" distL="114300" distR="114300">
            <wp:extent cx="4755515" cy="3823970"/>
            <wp:effectExtent l="0" t="0" r="41" b="27"/>
            <wp:docPr id="99" name="图片 19" descr="IMG_25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1" name="图片 19 101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755515" cy="3823970"/>
                    </a:xfrm>
                    <a:prstGeom prst="rect"/>
                    <a:noFill/>
                    <a:ln w="9525" cmpd="sng" cap="flat">
                      <a:noFill/>
                      <a:prstDash val="solid"/>
                      <a:rou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Chars="0" w:firstLine="0"/>
        <w:jc w:val="center"/>
        <w:rPr>
          <w:rFonts w:ascii="宋体" w:eastAsia="宋体"/>
        </w:rPr>
      </w:pPr>
      <w:r>
        <w:rPr>
          <w:rFonts w:ascii="宋体" w:eastAsia="宋体" w:hint="eastAsia"/>
        </w:rPr>
        <w:t>图2</w:t>
      </w:r>
      <w:r>
        <w:rPr>
          <w:rFonts w:ascii="宋体" w:eastAsia="宋体"/>
        </w:rPr>
        <w:t>-16</w:t>
      </w:r>
      <w:r>
        <w:rPr>
          <w:rFonts w:ascii="宋体" w:eastAsia="宋体" w:hint="eastAsia"/>
        </w:rPr>
        <w:t>：学习计划查看</w:t>
      </w:r>
    </w:p>
    <w:p>
      <w:pPr>
        <w:pStyle w:val="3"/>
        <w:spacing w:before="0" w:after="0" w:line="360" w:lineRule="auto"/>
        <w:ind w:firstLineChars="0" w:firstLine="0"/>
        <w:rPr>
          <w:rFonts w:ascii="宋体" w:eastAsia="宋体"/>
          <w:b w:val="0"/>
          <w:bCs w:val="0"/>
          <w:sz w:val="24"/>
          <w:szCs w:val="24"/>
        </w:rPr>
      </w:pPr>
      <w:bookmarkStart w:id="42" w:name="_Toc11151"/>
      <w:bookmarkStart w:id="43" w:name="_Toc18997"/>
      <w:bookmarkStart w:id="44" w:name="_Toc21221"/>
      <w:bookmarkStart w:id="45" w:name="_Toc12431"/>
      <w:r>
        <w:rPr>
          <w:rFonts w:ascii="宋体" w:eastAsia="宋体" w:hint="eastAsia"/>
          <w:b w:val="0"/>
          <w:bCs w:val="0"/>
          <w:sz w:val="24"/>
          <w:szCs w:val="24"/>
        </w:rPr>
        <w:t>（3）结业进度</w:t>
      </w:r>
      <w:bookmarkEnd w:id="42"/>
      <w:bookmarkEnd w:id="43"/>
      <w:bookmarkEnd w:id="44"/>
      <w:bookmarkEnd w:id="45"/>
    </w:p>
    <w:p>
      <w:pPr>
        <w:spacing w:line="360" w:lineRule="auto"/>
        <w:rPr>
          <w:rFonts w:ascii="宋体" w:eastAsia="宋体"/>
          <w:sz w:val="24"/>
          <w:szCs w:val="24"/>
        </w:rPr>
      </w:pPr>
      <w:r>
        <w:rPr>
          <w:rFonts w:ascii="宋体" w:eastAsia="宋体" w:hint="eastAsia"/>
          <w:sz w:val="24"/>
          <w:szCs w:val="24"/>
        </w:rPr>
        <w:t>在此模块，您可以看到此次学习的整体完成度和各个模块的任务完成进度，在结业类型下还可以看到各个模块结业的最低要求、已获得学分情况和结业状态（图2</w:t>
      </w:r>
      <w:r>
        <w:rPr>
          <w:rFonts w:ascii="宋体" w:eastAsia="宋体"/>
          <w:sz w:val="24"/>
          <w:szCs w:val="24"/>
        </w:rPr>
        <w:t>-17</w:t>
      </w:r>
      <w:r>
        <w:rPr>
          <w:rFonts w:ascii="宋体" w:eastAsia="宋体" w:hint="eastAsia"/>
          <w:sz w:val="24"/>
          <w:szCs w:val="24"/>
        </w:rPr>
        <w:t>）。供您调整学习的进度以达成结业的学习目标作参考。</w:t>
      </w:r>
    </w:p>
    <w:p>
      <w:pPr>
        <w:spacing w:line="360" w:lineRule="auto"/>
        <w:ind w:firstLineChars="0" w:firstLine="0"/>
        <w:jc w:val="both"/>
        <w:rPr>
          <w:rFonts w:ascii="宋体" w:eastAsia="宋体"/>
        </w:rPr>
      </w:pPr>
      <w:r>
        <w:rPr>
          <w:rFonts w:ascii="宋体" w:eastAsia="宋体"/>
        </w:rPr>
        <w:drawing>
          <wp:inline distT="0" distB="0" distL="114300" distR="114300">
            <wp:extent cx="5264150" cy="2731135"/>
            <wp:effectExtent l="0" t="0" r="47" b="22"/>
            <wp:docPr id="102" name="图片 23" descr="QQ图片202107091248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4" name="图片 23 104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64150" cy="2731135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Chars="0" w:firstLine="0"/>
        <w:jc w:val="center"/>
        <w:rPr>
          <w:rFonts w:ascii="宋体" w:eastAsia="宋体"/>
        </w:rPr>
      </w:pPr>
      <w:r>
        <w:rPr>
          <w:rFonts w:ascii="宋体" w:eastAsia="宋体" w:hint="eastAsia"/>
        </w:rPr>
        <w:t>图2</w:t>
      </w:r>
      <w:r>
        <w:rPr>
          <w:rFonts w:ascii="宋体" w:eastAsia="宋体"/>
        </w:rPr>
        <w:t>-17</w:t>
      </w:r>
      <w:r>
        <w:rPr>
          <w:rFonts w:ascii="宋体" w:eastAsia="宋体" w:hint="eastAsia"/>
        </w:rPr>
        <w:t>：结业进度查看</w:t>
      </w:r>
    </w:p>
    <w:p>
      <w:pPr>
        <w:pStyle w:val="2"/>
        <w:spacing w:before="0" w:after="0" w:line="360" w:lineRule="auto"/>
        <w:ind w:firstLineChars="0" w:firstLine="0"/>
        <w:rPr>
          <w:rFonts w:ascii="宋体" w:eastAsia="宋体"/>
          <w:sz w:val="24"/>
          <w:szCs w:val="24"/>
        </w:rPr>
      </w:pPr>
      <w:bookmarkStart w:id="46" w:name="_Toc2169"/>
      <w:bookmarkStart w:id="47" w:name="_Toc21888"/>
      <w:bookmarkStart w:id="48" w:name="_Toc31855"/>
      <w:bookmarkStart w:id="49" w:name="_Toc29970"/>
      <w:r>
        <w:rPr>
          <w:rFonts w:ascii="宋体" w:eastAsia="宋体" w:hint="eastAsia"/>
          <w:sz w:val="24"/>
          <w:szCs w:val="24"/>
        </w:rPr>
        <w:t>4</w:t>
      </w:r>
      <w:r>
        <w:rPr>
          <w:rFonts w:ascii="宋体" w:eastAsia="宋体"/>
          <w:sz w:val="24"/>
          <w:szCs w:val="24"/>
        </w:rPr>
        <w:t>.</w:t>
      </w:r>
      <w:r>
        <w:rPr>
          <w:rFonts w:ascii="宋体" w:eastAsia="宋体" w:hint="eastAsia"/>
          <w:sz w:val="24"/>
          <w:szCs w:val="24"/>
        </w:rPr>
        <w:t>领取证书</w:t>
      </w:r>
      <w:bookmarkEnd w:id="46"/>
      <w:bookmarkEnd w:id="47"/>
      <w:bookmarkEnd w:id="48"/>
      <w:bookmarkEnd w:id="49"/>
    </w:p>
    <w:p>
      <w:pPr>
        <w:spacing w:line="360" w:lineRule="auto"/>
        <w:rPr>
          <w:rFonts w:ascii="宋体" w:eastAsia="宋体"/>
          <w:sz w:val="24"/>
          <w:szCs w:val="24"/>
        </w:rPr>
      </w:pPr>
      <w:r>
        <w:rPr>
          <w:rFonts w:ascii="宋体" w:eastAsia="宋体" w:hint="eastAsia"/>
          <w:sz w:val="24"/>
          <w:szCs w:val="24"/>
        </w:rPr>
        <w:t>学习者在同一模块累计30门课程考试合格，可获该模块的课程证书。</w:t>
      </w:r>
    </w:p>
    <w:p>
      <w:pPr>
        <w:spacing w:line="360" w:lineRule="auto"/>
        <w:rPr>
          <w:rFonts w:ascii="宋体" w:eastAsia="宋体"/>
          <w:sz w:val="24"/>
          <w:szCs w:val="24"/>
        </w:rPr>
      </w:pPr>
      <w:r>
        <w:rPr>
          <w:rFonts w:ascii="宋体" w:eastAsia="宋体" w:hint="eastAsia"/>
          <w:sz w:val="24"/>
          <w:szCs w:val="24"/>
        </w:rPr>
        <w:t>点击右上角用户名，进入学习页面。</w:t>
      </w:r>
    </w:p>
    <w:p>
      <w:pPr>
        <w:spacing w:line="360" w:lineRule="auto"/>
        <w:rPr>
          <w:rFonts w:ascii="宋体" w:eastAsia="宋体"/>
          <w:sz w:val="24"/>
          <w:szCs w:val="24"/>
        </w:rPr>
      </w:pPr>
      <w:r>
        <w:rPr>
          <w:rFonts w:ascii="宋体" w:eastAsia="宋体" w:hint="eastAsia"/>
          <w:sz w:val="24"/>
          <w:szCs w:val="24"/>
        </w:rPr>
        <w:t>点击左侧“事务”，点击“领取证书”，找到该模块（图2</w:t>
      </w:r>
      <w:r>
        <w:rPr>
          <w:rFonts w:ascii="宋体" w:eastAsia="宋体"/>
          <w:sz w:val="24"/>
          <w:szCs w:val="24"/>
        </w:rPr>
        <w:t>-18</w:t>
      </w:r>
      <w:r>
        <w:rPr>
          <w:rFonts w:ascii="宋体" w:eastAsia="宋体" w:hint="eastAsia"/>
          <w:sz w:val="24"/>
          <w:szCs w:val="24"/>
        </w:rPr>
        <w:t>），点击“获取证书”按钮下载或打印课程证书（图2</w:t>
      </w:r>
      <w:r>
        <w:rPr>
          <w:rFonts w:ascii="宋体" w:eastAsia="宋体"/>
          <w:sz w:val="24"/>
          <w:szCs w:val="24"/>
        </w:rPr>
        <w:t>-19</w:t>
      </w:r>
      <w:r>
        <w:rPr>
          <w:rFonts w:ascii="宋体" w:eastAsia="宋体" w:hint="eastAsia"/>
          <w:sz w:val="24"/>
          <w:szCs w:val="24"/>
        </w:rPr>
        <w:t>）。</w:t>
      </w:r>
    </w:p>
    <w:p>
      <w:pPr>
        <w:ind w:firstLineChars="0" w:firstLine="0"/>
        <w:jc w:val="center"/>
        <w:rPr>
          <w:rFonts w:ascii="宋体" w:eastAsia="宋体"/>
        </w:rPr>
      </w:pPr>
      <w:r>
        <w:rPr>
          <w:rFonts w:ascii="宋体" w:eastAsia="宋体"/>
        </w:rPr>
        <w:drawing>
          <wp:anchor distT="0" distB="0" distL="114300" distR="114300" simplePos="0" relativeHeight="105" behindDoc="0" locked="0" layoutInCell="1" hidden="0" allowOverlap="1">
            <wp:simplePos x="0" y="0"/>
            <wp:positionH relativeFrom="column">
              <wp:posOffset>10795</wp:posOffset>
            </wp:positionH>
            <wp:positionV relativeFrom="paragraph">
              <wp:posOffset>156210</wp:posOffset>
            </wp:positionV>
            <wp:extent cx="5243830" cy="2345054"/>
            <wp:effectExtent l="0" t="0" r="0" b="0"/>
            <wp:wrapTight wrapText="bothSides">
              <wp:wrapPolygon>
                <wp:start x="0" y="0"/>
                <wp:lineTo x="0" y="21477"/>
                <wp:lineTo x="21532" y="21477"/>
                <wp:lineTo x="21532" y="0"/>
                <wp:lineTo x="0" y="0"/>
              </wp:wrapPolygon>
            </wp:wrapTight>
            <wp:docPr id="105" name="图片 24" descr="领取证书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7" name="图片 24 107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43830" cy="2345054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int="eastAsia"/>
        </w:rPr>
        <w:t>图2</w:t>
      </w:r>
      <w:r>
        <w:rPr>
          <w:rFonts w:ascii="宋体" w:eastAsia="宋体"/>
        </w:rPr>
        <w:t>-18</w:t>
      </w:r>
      <w:r>
        <w:rPr>
          <w:rFonts w:ascii="宋体" w:eastAsia="宋体" w:hint="eastAsia"/>
        </w:rPr>
        <w:t>：课程证书领取流程</w:t>
      </w:r>
    </w:p>
    <w:p>
      <w:pPr>
        <w:spacing w:line="360" w:lineRule="auto"/>
        <w:ind w:firstLineChars="0" w:firstLine="0"/>
        <w:jc w:val="both"/>
        <w:rPr>
          <w:rFonts w:ascii="宋体" w:eastAsia="宋体"/>
        </w:rPr>
      </w:pPr>
      <w:r>
        <w:rPr>
          <w:rFonts w:ascii="宋体" w:eastAsia="宋体" w:hint="eastAsia"/>
        </w:rPr>
        <w:drawing>
          <wp:inline distT="0" distB="0" distL="114300" distR="114300">
            <wp:extent cx="5263515" cy="2532379"/>
            <wp:effectExtent l="0" t="0" r="15" b="6"/>
            <wp:docPr id="108" name="图片 16" descr="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0" name="图片 16 110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63515" cy="2532379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Chars="0" w:firstLine="0"/>
        <w:jc w:val="center"/>
        <w:rPr>
          <w:rFonts w:ascii="宋体" w:eastAsia="宋体"/>
        </w:rPr>
      </w:pPr>
      <w:r>
        <w:rPr>
          <w:rFonts w:ascii="宋体" w:eastAsia="宋体" w:hint="eastAsia"/>
        </w:rPr>
        <w:t>图2</w:t>
      </w:r>
      <w:r>
        <w:rPr>
          <w:rFonts w:ascii="宋体" w:eastAsia="宋体"/>
        </w:rPr>
        <w:t>-19</w:t>
      </w:r>
      <w:r>
        <w:rPr>
          <w:rFonts w:ascii="宋体" w:eastAsia="宋体" w:hint="eastAsia"/>
        </w:rPr>
        <w:t>：课程证书预览/下载页面</w:t>
      </w:r>
    </w:p>
    <w:p>
      <w:pPr>
        <w:pStyle w:val="2"/>
        <w:spacing w:before="0" w:after="0" w:line="360" w:lineRule="auto"/>
        <w:ind w:firstLineChars="0" w:firstLine="0"/>
        <w:rPr>
          <w:rFonts w:ascii="宋体" w:eastAsia="宋体"/>
          <w:sz w:val="24"/>
          <w:szCs w:val="24"/>
        </w:rPr>
      </w:pPr>
      <w:bookmarkStart w:id="50" w:name="_Toc14964"/>
      <w:r>
        <w:rPr>
          <w:rFonts w:ascii="宋体" w:eastAsia="宋体" w:hint="eastAsia"/>
          <w:sz w:val="24"/>
          <w:szCs w:val="24"/>
        </w:rPr>
        <w:t>5</w:t>
      </w:r>
      <w:r>
        <w:rPr>
          <w:rFonts w:ascii="宋体" w:eastAsia="宋体"/>
          <w:sz w:val="24"/>
          <w:szCs w:val="24"/>
        </w:rPr>
        <w:t>.</w:t>
      </w:r>
      <w:r>
        <w:rPr>
          <w:rFonts w:ascii="宋体" w:eastAsia="宋体" w:hint="eastAsia"/>
          <w:sz w:val="24"/>
          <w:szCs w:val="24"/>
        </w:rPr>
        <w:t>学分转换</w:t>
      </w:r>
      <w:bookmarkEnd w:id="50"/>
    </w:p>
    <w:p>
      <w:pPr>
        <w:spacing w:line="360" w:lineRule="auto"/>
        <w:jc w:val="both"/>
        <w:rPr>
          <w:rFonts w:ascii="宋体" w:eastAsia="宋体"/>
          <w:sz w:val="24"/>
          <w:szCs w:val="24"/>
        </w:rPr>
      </w:pPr>
      <w:r>
        <w:rPr>
          <w:rFonts w:ascii="宋体" w:eastAsia="宋体"/>
          <w:sz w:val="24"/>
          <w:szCs w:val="24"/>
        </w:rPr>
        <w:t>所获取的课程证书将</w:t>
      </w:r>
      <w:r>
        <w:rPr>
          <w:rFonts w:ascii="宋体" w:eastAsia="宋体" w:hint="eastAsia"/>
          <w:sz w:val="24"/>
          <w:szCs w:val="24"/>
        </w:rPr>
        <w:t>统一</w:t>
      </w:r>
      <w:r>
        <w:rPr>
          <w:rFonts w:ascii="宋体" w:eastAsia="宋体"/>
          <w:sz w:val="24"/>
          <w:szCs w:val="24"/>
        </w:rPr>
        <w:t>存入江苏省终身教育学分银行</w:t>
      </w:r>
      <w:r>
        <w:rPr>
          <w:rFonts w:ascii="宋体" w:eastAsia="宋体" w:hint="eastAsia"/>
          <w:sz w:val="24"/>
          <w:szCs w:val="24"/>
        </w:rPr>
        <w:t>，</w:t>
      </w:r>
      <w:r>
        <w:rPr>
          <w:rFonts w:ascii="宋体" w:eastAsia="宋体"/>
          <w:sz w:val="24"/>
          <w:szCs w:val="24"/>
        </w:rPr>
        <w:t>1张课程证书计1学分。学习者可登录江苏省终身教育学分银行网站（网址：pub.jslecb.cn）</w:t>
      </w:r>
      <w:r>
        <w:rPr>
          <w:rFonts w:ascii="宋体" w:eastAsia="宋体" w:hint="eastAsia"/>
          <w:sz w:val="24"/>
          <w:szCs w:val="24"/>
        </w:rPr>
        <w:t>，</w:t>
      </w:r>
      <w:r>
        <w:rPr>
          <w:rFonts w:ascii="宋体" w:eastAsia="宋体"/>
          <w:sz w:val="24"/>
          <w:szCs w:val="24"/>
        </w:rPr>
        <w:t>完善注册信息后</w:t>
      </w:r>
      <w:r>
        <w:rPr>
          <w:rFonts w:ascii="宋体" w:eastAsia="宋体" w:hint="eastAsia"/>
          <w:sz w:val="24"/>
          <w:szCs w:val="24"/>
        </w:rPr>
        <w:t>，</w:t>
      </w:r>
      <w:r>
        <w:rPr>
          <w:rFonts w:ascii="宋体" w:eastAsia="宋体"/>
          <w:sz w:val="24"/>
          <w:szCs w:val="24"/>
        </w:rPr>
        <w:t>查询个人名下证书、学分积累情况</w:t>
      </w:r>
      <w:r>
        <w:rPr>
          <w:rFonts w:ascii="宋体" w:eastAsia="宋体" w:hint="eastAsia"/>
          <w:sz w:val="24"/>
          <w:szCs w:val="24"/>
        </w:rPr>
        <w:t>，</w:t>
      </w:r>
      <w:r>
        <w:rPr>
          <w:rFonts w:ascii="宋体" w:eastAsia="宋体"/>
          <w:sz w:val="24"/>
          <w:szCs w:val="24"/>
        </w:rPr>
        <w:t>实名认证通过后</w:t>
      </w:r>
      <w:r>
        <w:rPr>
          <w:rFonts w:ascii="宋体" w:eastAsia="宋体" w:hint="eastAsia"/>
          <w:sz w:val="24"/>
          <w:szCs w:val="24"/>
        </w:rPr>
        <w:t>，</w:t>
      </w:r>
      <w:r>
        <w:rPr>
          <w:rFonts w:ascii="宋体" w:eastAsia="宋体"/>
          <w:sz w:val="24"/>
          <w:szCs w:val="24"/>
        </w:rPr>
        <w:t>可在符合相关条件时申请学分转换应用</w:t>
      </w:r>
      <w:r>
        <w:rPr>
          <w:rFonts w:ascii="宋体" w:eastAsia="宋体" w:hint="eastAsia"/>
          <w:sz w:val="24"/>
          <w:szCs w:val="24"/>
        </w:rPr>
        <w:t>。</w:t>
      </w:r>
    </w:p>
    <w:sectPr>
      <w:footerReference w:type="default" r:id="rId3"/>
      <w:pgSz w:w="11906" w:h="16838"/>
      <w:pgMar w:top="1440" w:right="1800" w:bottom="1440" w:left="1800" w:header="851" w:footer="992" w:gutter="0"/>
      <w:pgNumType w:start="1"/>
      <w:docGrid w:type="lines" w:linePitch="312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黑体"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宋体">
    <w:panose1 w:val="02010600030101010101"/>
    <w:charset w:val="86"/>
    <w:family w:val="auto"/>
    <w:pitch w:val="variable"/>
    <w:sig w:usb0="00000003" w:usb1="288F0000" w:usb2="00000006" w:usb3="00000000" w:csb0="00040001" w:csb1="00000000"/>
  </w:font>
  <w:font w:name="华文中宋">
    <w:panose1 w:val="02010600040101010101"/>
    <w:charset w:val="86"/>
    <w:family w:val="auto"/>
    <w:pitch w:val="variable"/>
    <w:sig w:usb0="00000287" w:usb1="080F0000" w:usb2="00000000" w:usb3="00000000" w:csb0="0004009F" w:csb1="DFD70000"/>
  </w:font>
  <w:font w:name="华光标题宋_CNKI">
    <w:altName w:val="宋体"/>
    <w:panose1 w:val="02000500000000000000"/>
    <w:charset w:val="86"/>
    <w:family w:val="auto"/>
    <w:pitch w:val="variable"/>
    <w:sig w:usb0="A00002BF" w:usb1="1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Arial">
    <w:altName w:val="DejaVu Sans"/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Calibri Light">
    <w:altName w:val="DejaVu Sans"/>
    <w:panose1 w:val="020F0302020204030204"/>
    <w:charset w:val="00"/>
    <w:family w:val="auto"/>
    <w:pitch w:val="variable"/>
    <w:sig w:usb0="E4002EFF" w:usb1="C000247B" w:usb2="00000009" w:usb3="00000000" w:csb0="200001FF" w:csb1="0000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</w:fonts>
</file>

<file path=word/footer1.xml><?xml version="1.0" encoding="utf-8"?>
<w:ftr xmlns:w="http://schemas.openxmlformats.org/wordprocessingml/2006/main" xmlns:o="urn:schemas-microsoft-com:office:office" xmlns:r="http://schemas.openxmlformats.org/officeDocument/2006/relationships" xmlns:m="http://schemas.openxmlformats.org/officeDocument/2006/math" xmlns:v="urn:schemas-microsoft-com:vml" xmlns:a="http://schemas.openxmlformats.org/drawingml/2006/main" xmlns:wps="http://schemas.microsoft.com/office/word/2010/wordprocessingShape" xmlns:wp="http://schemas.openxmlformats.org/drawingml/2006/wordprocessingDrawing" xmlns:pic="http://schemas.openxmlformats.org/drawingml/2006/picture" xmlns:mc="http://schemas.openxmlformats.org/markup-compatibility/2006" xmlns:wpg="http://schemas.microsoft.com/office/word/2010/wordprocessingGroup" xmlns:wpc="http://schemas.microsoft.com/office/word/2010/wordprocessingCanvas" xmlns:w10="urn:schemas-microsoft-com:office:word" xmlns:w14="http://schemas.microsoft.com/office/word/2010/wordml" xmlns:w15="http://schemas.microsoft.com/office/word/2012/wordml" xmlns:a14="http://schemas.microsoft.com/office/drawing/2010/main" mc:Ignorable="w14 w15">
  <w:p>
    <w:pPr>
      <w:pStyle w:val="16"/>
      <w:tabs>
        <w:tab w:val="center" w:pos="4153"/>
        <w:tab w:val="right" w:pos="8306"/>
      </w:tabs>
    </w:pPr>
    <w:r>
      <mc:AlternateContent>
        <mc:Choice Requires="wps">
          <w:drawing>
            <wp:anchor distT="0" distB="0" distL="114298" distR="114298" simplePos="0" relativeHeight="109" behindDoc="0" locked="0" layoutInCell="1" hidden="0" allowOverlap="1">
              <wp:simplePos x="0" y="0"/>
              <wp:positionH relativeFrom="margin">
                <wp:posOffset>2489200</wp:posOffset>
              </wp:positionH>
              <wp:positionV relativeFrom="paragraph">
                <wp:posOffset>1905</wp:posOffset>
              </wp:positionV>
              <wp:extent cx="539750" cy="273050"/>
              <wp:effectExtent l="0" t="0" r="0" b="0"/>
              <wp:wrapNone/>
              <wp:docPr id="1" name="文本框 6"/>
              <wp:cNvGraphicFramePr>
                <a:graphicFrameLocks noChangeAspect="0"/>
              </wp:cNvGraphicFramePr>
              <a:graphic>
                <a:graphicData uri="http://schemas.microsoft.com/office/word/2010/wordprocessingShape">
                  <wps:wsp>
                    <wps:cNvSpPr/>
                    <wps:spPr>
                      <a:xfrm rot="0">
                        <a:off x="0" y="0"/>
                        <a:ext cx="539750" cy="273050"/>
                      </a:xfrm>
                      <a:prstGeom prst="rect"/>
                      <a:noFill/>
                      <a:ln w="6350" cmpd="sng" cap="flat">
                        <a:noFill/>
                        <a:prstDash val="solid"/>
                        <a:round/>
                      </a:ln>
                    </wps:spPr>
                    <wps:txbx id="2">
                      <w:txbxContent>
                        <w:p>
                          <w:pPr>
                            <w:pStyle w:val="16"/>
                            <w:tabs>
                              <w:tab w:val="center" w:pos="4153"/>
                              <w:tab w:val="right" w:pos="8306"/>
                            </w:tabs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vert="horz" wrap="square" lIns="0" tIns="0" rIns="0" bIns="0" anchor="t" anchorCtr="0" upright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type="#_x0000_t202" id="文本框 6 3" o:spid="_x0000_s3" filled="f" stroked="f" strokeweight="0.5pt" style="position:absolute;margin-left:196.0pt;margin-top:0.15pt;width:42.500008pt;height:21.5pt;z-index:109;mso-position-horizontal:absolute;mso-position-horizontal-relative:margin;mso-position-vertical:absolute;mso-wrap-distance-left:8.999863pt;mso-wrap-distance-right:8.999863pt;mso-wrap-style:square;">
              <v:stroke color="#000000"/>
              <v:textbox id="881" inset="0mm,0mm,0mm,0mm" o:insetmode="custom" style="layout-flow:horizontal;v-text-anchor:top;">
                <w:txbxContent>
                  <w:p>
                    <w:pPr>
                      <w:pStyle w:val="16"/>
                      <w:tabs>
                        <w:tab w:val="center" w:pos="4153"/>
                        <w:tab w:val="right" w:pos="8306"/>
                      </w:tabs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5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="http://schemas.openxmlformats.org/wordprocessingml/2006/main" xmlns:o="urn:schemas-microsoft-com:office:office" xmlns:r="http://schemas.openxmlformats.org/officeDocument/2006/relationships" xmlns:m="http://schemas.openxmlformats.org/officeDocument/2006/math" xmlns:v="urn:schemas-microsoft-com:vml" xmlns:a="http://schemas.openxmlformats.org/drawingml/2006/main" xmlns:wps="http://schemas.microsoft.com/office/word/2010/wordprocessingShape" xmlns:wp="http://schemas.openxmlformats.org/drawingml/2006/wordprocessingDrawing" xmlns:pic="http://schemas.openxmlformats.org/drawingml/2006/picture" xmlns:mc="http://schemas.openxmlformats.org/markup-compatibility/2006" xmlns:wpg="http://schemas.microsoft.com/office/word/2010/wordprocessingGroup" xmlns:wpc="http://schemas.microsoft.com/office/word/2010/wordprocessingCanvas" xmlns:w10="urn:schemas-microsoft-com:office:word" xmlns:w14="http://schemas.microsoft.com/office/word/2010/wordml" xmlns:w15="http://schemas.microsoft.com/office/word/2012/wordml" xmlns:a14="http://schemas.microsoft.com/office/drawing/2010/main" mc:Ignorable="w14 w15">
  <w:p>
    <w:pPr>
      <w:pStyle w:val="17"/>
      <w:tabs>
        <w:tab w:val="center" w:pos="4153"/>
        <w:tab w:val="right" w:pos="8306"/>
      </w:tabs>
      <w:jc w:val="right"/>
      <w:rPr>
        <w:color w:val="5B9BD5"/>
        <w14:textFill>
          <w14:solidFill>
            <w14:srgbClr w14:val="5B9BD5"/>
          </w14:solidFill>
        </w14:textFill>
      </w:rPr>
    </w:pPr>
    <w:sdt>
      <w:sdtPr>
        <w:rPr>
          <w:rFonts w:hint="eastAsia"/>
          <w:color w:val="5B9BD5"/>
          <w14:textFill>
            <w14:solidFill>
              <w14:srgbClr w14:val="5B9BD5"/>
            </w14:solidFill>
          </w14:textFill>
        </w:rPr>
        <w:alias w:val="标题"/>
        <w:id w:val="840420496"/>
        <w:placeholder>
          <w:docPart w:val="1965812B9ADC4EEFA6EA76A8EB54CF23"/>
        </w:placeholder>
        <w:text/>
      </w:sdtPr>
      <w:sdtContent>
        <w:r>
          <w:rPr>
            <w:rFonts w:hint="eastAsia"/>
            <w:color w:val="5B9BD5"/>
            <w14:textFill>
              <w14:solidFill>
                <w14:srgbClr w14:val="5B9BD5"/>
              </w14:solidFill>
            </w14:textFill>
          </w:rPr>
          <w:t>助力乡村振兴 千门优课下乡</w:t>
        </w:r>
      </w:sdtContent>
    </w:sdt>
    <w:r>
      <w:rPr>
        <w:color w:val="5B9BD5"/>
        <w14:textFill>
          <w14:solidFill>
            <w14:srgbClr w14:val="5B9BD5"/>
          </w14:solidFill>
        </w14:textFill>
        <w:lang w:val="zh-CN"/>
      </w:rPr>
      <w:t xml:space="preserve"> </w: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m="http://schemas.openxmlformats.org/officeDocument/2006/math" xmlns:v="urn:schemas-microsoft-com:vml" xmlns:mc="http://schemas.openxmlformats.org/markup-compatibility/2006" xmlns:w14="http://schemas.microsoft.com/office/word/2010/wordml">
  <w:abstractNum w:abstractNumId="0">
    <w:nsid w:val="D7A73950"/>
    <w:multiLevelType w:val="singleLevel"/>
    <w:tmpl w:val="D7A73950"/>
    <w:lvl w:ilvl="0">
      <w:start w:val="4"/>
      <w:numFmt w:val="decimal"/>
      <w:lvlRestart w:val="0"/>
      <w:lvlText w:val="%1."/>
      <w:lvlJc w:val="left"/>
      <w:pPr>
        <w:tabs>
          <w:tab w:val="num" w:pos="0"/>
        </w:tabs>
        <w:ind w:left="0" w:hanging="0"/>
      </w:pPr>
    </w:lvl>
  </w:abstractNum>
  <w:abstractNum w:abstractNumId="1">
    <w:nsid w:val="255E2399"/>
    <w:multiLevelType w:val="multilevel"/>
    <w:tmpl w:val="36D640CB"/>
    <w:lvl w:ilvl="0">
      <w:start w:val="1"/>
      <w:numFmt w:val="decimal"/>
      <w:lvlRestart w:val="0"/>
      <w:pStyle w:val="1"/>
      <w:lvlText w:val="%1"/>
      <w:lvlJc w:val="left"/>
      <w:pPr>
        <w:tabs>
          <w:tab w:val="num" w:pos="0"/>
        </w:tabs>
        <w:ind w:left="425" w:hanging="425"/>
      </w:pPr>
      <w:rPr>
        <w:rFonts w:ascii="微软雅黑" w:hAnsi="微软雅黑" w:eastAsia="微软雅黑" w:cs="微软雅黑" w:hint="eastAsia"/>
        <w:b/>
      </w:rPr>
    </w:lvl>
    <w:lvl w:ilvl="1">
      <w:start w:val="1"/>
      <w:numFmt w:val="chineseCounting"/>
      <w:lvlText w:val="%2、"/>
      <w:lvlJc w:val="left"/>
      <w:pPr>
        <w:tabs>
          <w:tab w:val="num" w:pos="0"/>
        </w:tabs>
        <w:ind w:left="794" w:hanging="737"/>
      </w:pPr>
      <w:rPr>
        <w:rFonts w:ascii="宋体" w:hAnsi="宋体" w:eastAsia="微软雅黑" w:cs="宋体" w:hint="eastAsia"/>
        <w:b/>
      </w:rPr>
    </w:lvl>
    <w:lvl w:ilvl="2">
      <w:start w:val="1"/>
      <w:numFmt w:val="chineseCounting"/>
      <w:lvlText w:val="（%3）"/>
      <w:lvlJc w:val="left"/>
      <w:pPr>
        <w:tabs>
          <w:tab w:val="num" w:pos="0"/>
        </w:tabs>
        <w:ind w:left="907" w:hanging="794"/>
      </w:pPr>
      <w:rPr>
        <w:rFonts w:ascii="宋体" w:hAnsi="宋体" w:eastAsia="微软雅黑" w:cs="宋体" w:hint="eastAsia"/>
        <w:b/>
      </w:rPr>
    </w:lvl>
    <w:lvl w:ilvl="3">
      <w:start w:val="1"/>
      <w:numFmt w:val="decimal"/>
      <w:lvlText w:val="%4、"/>
      <w:lvlJc w:val="left"/>
      <w:pPr>
        <w:tabs>
          <w:tab w:val="num" w:pos="0"/>
        </w:tabs>
        <w:ind w:left="1247" w:hanging="963"/>
      </w:pPr>
      <w:rPr>
        <w:rFonts w:ascii="宋体" w:hAnsi="宋体" w:eastAsia="微软雅黑" w:cs="宋体" w:hint="eastAsia"/>
        <w:b/>
      </w:rPr>
    </w:lvl>
    <w:lvl w:ilvl="4">
      <w:start w:val="1"/>
      <w:numFmt w:val="decimal"/>
      <w:lvlText w:val="(%5)"/>
      <w:lvlJc w:val="left"/>
      <w:pPr>
        <w:tabs>
          <w:tab w:val="num" w:pos="0"/>
        </w:tabs>
        <w:ind w:left="1134" w:hanging="567"/>
      </w:pPr>
      <w:rPr>
        <w:rFonts w:hint="eastAsia"/>
      </w:rPr>
    </w:lvl>
    <w:lvl w:ilvl="5">
      <w:start w:val="1"/>
      <w:numFmt w:val="decimalEnclosedCircle"/>
      <w:lvlText w:val="%6"/>
      <w:lvlJc w:val="left"/>
      <w:pPr>
        <w:tabs>
          <w:tab w:val="num" w:pos="0"/>
        </w:tabs>
        <w:ind w:left="1247" w:hanging="340"/>
      </w:pPr>
      <w:rPr>
        <w:rFonts w:hint="eastAsia"/>
      </w:rPr>
    </w:lvl>
    <w:lvl w:ilvl="6">
      <w:start w:val="1"/>
      <w:numFmt w:val="upperLetter"/>
      <w:lvlText w:val="%7."/>
      <w:lvlJc w:val="left"/>
      <w:pPr>
        <w:tabs>
          <w:tab w:val="num" w:pos="0"/>
        </w:tabs>
        <w:ind w:left="1474" w:hanging="340"/>
      </w:pPr>
      <w:rPr>
        <w:rFonts w:hint="eastAsia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1701" w:hanging="340"/>
      </w:pPr>
      <w:rPr>
        <w:rFonts w:hint="eastAsia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1871" w:hanging="283"/>
      </w:pPr>
      <w:rPr>
        <w:rFonts w:ascii="Symbol" w:hAnsi="Symbol" w:hint="eastAsia"/>
        <w:color w:val="auto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w="http://schemas.openxmlformats.org/wordprocessingml/2006/main" xmlns:o="urn:schemas-microsoft-com:office:office" xmlns:r="http://schemas.openxmlformats.org/officeDocument/2006/relationships" xmlns:m="http://schemas.openxmlformats.org/officeDocument/2006/math" xmlns:v="urn:schemas-microsoft-com:vml">
  <w:zoom w:percent="100"/>
  <w:doNotDisplayPageBoundaries/>
  <w:bordersDoNotSurroundHeader/>
  <w:bordersDoNotSurroundFooter/>
  <w:documentProtection w:edit="readOnly" w:enforcement="0"/>
  <w:defaultTabStop w:val="420"/>
  <w:drawingGridHorizontalSpacing w:val="105"/>
  <w:drawingGridVerticalSpacing w:val="156"/>
  <w:displayHorizontalDrawingGridEvery w:val="0"/>
  <w:displayVerticalDrawingGridEvery w:val="1"/>
  <w:noPunctuationKerning/>
  <w:characterSpacingControl w:val="compressPunctuation"/>
  <w:compat>
    <w:spaceForUL/>
    <w:balanceSingleByteDoubleByteWidth/>
    <w:ulTrailSpace/>
    <w:doNotExpandShiftReturn/>
    <w:adjustLineHeightInTable/>
    <w:compatSetting w:name="compatibilityMode" w:uri="http://schemas.microsoft.com/office/word" w:val="15"/>
  </w:compat>
  <w:docVars>
    <w:docVar w:name="commondata" w:val="eyJoZGlkIjoiYzdmNWM4MmQ0YTIyMzI5NWQ5OGI0NmI3NmNjYTI3NTMifQ=="/>
  </w:docVars>
</w:settings>
</file>

<file path=word/styles.xml><?xml version="1.0" encoding="utf-8"?>
<w:styles xmlns:w="http://schemas.openxmlformats.org/wordprocessingml/2006/main" xmlns:r="http://schemas.openxmlformats.org/officeDocument/2006/relationships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style w:type="paragraph" w:default="1" w:styleId="0">
    <w:name w:val="Normal"/>
    <w:pPr>
      <w:widowControl w:val="0"/>
      <w:ind w:firstLineChars="200" w:firstLine="200"/>
    </w:pPr>
    <w:rPr>
      <w:rFonts w:ascii="微软雅黑" w:eastAsia="微软雅黑" w:cs="Times New Roman"/>
      <w:kern w:val="2"/>
      <w:sz w:val="21"/>
      <w:szCs w:val="21"/>
      <w:lang w:val="en-US" w:eastAsia="zh-CN" w:bidi="ar-SA"/>
    </w:rPr>
  </w:style>
  <w:style w:type="paragraph" w:styleId="1">
    <w:name w:val="heading 1"/>
    <w:basedOn w:val="0"/>
    <w:next w:val="0"/>
    <w:pPr>
      <w:keepNext/>
      <w:keepLines/>
      <w:widowControl w:val="0"/>
      <w:numPr>
        <w:ilvl w:val="0"/>
        <w:numId w:val="2"/>
      </w:numPr>
      <w:adjustRightInd w:val="0"/>
      <w:snapToGrid w:val="0"/>
      <w:ind w:left="425" w:firstLineChars="0" w:firstLine="0"/>
      <w:outlineLvl w:val="0"/>
    </w:pPr>
    <w:rPr>
      <w:b/>
      <w:bCs/>
      <w:kern w:val="44"/>
      <w:sz w:val="32"/>
      <w:szCs w:val="44"/>
    </w:rPr>
  </w:style>
  <w:style w:type="paragraph" w:styleId="2">
    <w:name w:val="heading 2"/>
    <w:basedOn w:val="0"/>
    <w:next w:val="0"/>
    <w:pPr>
      <w:keepNext/>
      <w:keepLines/>
      <w:widowControl w:val="0"/>
      <w:spacing w:before="260" w:after="260"/>
      <w:outlineLvl w:val="1"/>
    </w:pPr>
    <w:rPr>
      <w:rFonts w:ascii="Arial" w:hAnsi="Arial"/>
      <w:sz w:val="30"/>
    </w:rPr>
  </w:style>
  <w:style w:type="paragraph" w:styleId="3">
    <w:name w:val="heading 3"/>
    <w:basedOn w:val="0"/>
    <w:next w:val="0"/>
    <w:pPr>
      <w:keepNext/>
      <w:keepLines/>
      <w:widowControl w:val="0"/>
      <w:spacing w:before="260" w:after="260" w:line="415" w:lineRule="auto"/>
      <w:outlineLvl w:val="2"/>
    </w:pPr>
    <w:rPr>
      <w:b/>
      <w:bCs/>
      <w:sz w:val="32"/>
      <w:szCs w:val="32"/>
    </w:rPr>
  </w:style>
  <w:style w:type="character" w:default="1" w:styleId="10">
    <w:name w:val="Default Paragraph Font"/>
  </w:style>
  <w:style w:type="paragraph" w:styleId="15">
    <w:name w:val="toc 3"/>
    <w:basedOn w:val="0"/>
    <w:next w:val="0"/>
    <w:pPr>
      <w:ind w:leftChars="400" w:left="400"/>
    </w:pPr>
  </w:style>
  <w:style w:type="paragraph" w:styleId="16">
    <w:name w:val="footer"/>
    <w:basedOn w:val="0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17">
    <w:name w:val="header"/>
    <w:basedOn w:val="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8">
    <w:name w:val="toc 1"/>
    <w:basedOn w:val="0"/>
    <w:next w:val="0"/>
  </w:style>
  <w:style w:type="paragraph" w:styleId="19">
    <w:name w:val="toc 2"/>
    <w:basedOn w:val="0"/>
    <w:next w:val="0"/>
    <w:pPr>
      <w:ind w:leftChars="200" w:left="200"/>
    </w:pPr>
  </w:style>
  <w:style w:type="character" w:styleId="20">
    <w:name w:val="FollowedHyperlink"/>
    <w:basedOn w:val="10"/>
    <w:rPr>
      <w:color w:val="954F72"/>
      <w:u w:val="single"/>
    </w:rPr>
  </w:style>
  <w:style w:type="character" w:styleId="21">
    <w:name w:val="Hyperlink"/>
    <w:basedOn w:val="10"/>
    <w:rPr>
      <w:color w:val="0563C1"/>
      <w:u w:val="single"/>
    </w:rPr>
  </w:style>
  <w:style w:type="paragraph" w:customStyle="1" w:styleId="22">
    <w:name w:val="TOC 标题1"/>
    <w:basedOn w:val="1"/>
    <w:next w:val="0"/>
    <w:pPr>
      <w:keepNext/>
      <w:keepLines/>
      <w:widowControl/>
      <w:numPr>
        <w:ilvl w:val="0"/>
        <w:numId w:val="0"/>
      </w:numPr>
      <w:tabs>
        <w:tab w:val="clear" w:pos="425"/>
      </w:tabs>
      <w:adjustRightInd/>
      <w:snapToGrid/>
      <w:spacing w:before="240" w:line="259" w:lineRule="auto"/>
      <w:outlineLvl w:val="9"/>
    </w:pPr>
    <w:rPr>
      <w:rFonts w:ascii="Calibri Light" w:eastAsia="宋体" w:cs="Times New Roman" w:hAnsi="Calibri Light"/>
      <w:b w:val="0"/>
      <w:bCs w:val="0"/>
      <w:color w:val="2E75B6"/>
      <w:kern w:val="0"/>
      <w:szCs w:val="32"/>
    </w:rPr>
  </w:style>
  <w:style w:type="character" w:customStyle="1" w:styleId="23">
    <w:name w:val="Unresolved Mention"/>
    <w:basedOn w:val="10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header" Target="header1.xml"/><Relationship Id="rId3" Type="http://schemas.openxmlformats.org/officeDocument/2006/relationships/footer" Target="footer1.xml"/><Relationship Id="rId4" Type="http://schemas.openxmlformats.org/officeDocument/2006/relationships/image" Target="media/5.png"/><Relationship Id="rId5" Type="http://schemas.openxmlformats.org/officeDocument/2006/relationships/image" Target="media/8.png"/><Relationship Id="rId6" Type="http://schemas.openxmlformats.org/officeDocument/2006/relationships/image" Target="media/11.png"/><Relationship Id="rId7" Type="http://schemas.openxmlformats.org/officeDocument/2006/relationships/image" Target="media/16.png"/><Relationship Id="rId8" Type="http://schemas.openxmlformats.org/officeDocument/2006/relationships/image" Target="media/19.png"/><Relationship Id="rId9" Type="http://schemas.openxmlformats.org/officeDocument/2006/relationships/image" Target="media/22.png"/><Relationship Id="rId10" Type="http://schemas.openxmlformats.org/officeDocument/2006/relationships/image" Target="media/25.png"/><Relationship Id="rId11" Type="http://schemas.openxmlformats.org/officeDocument/2006/relationships/image" Target="media/30.png"/><Relationship Id="rId12" Type="http://schemas.openxmlformats.org/officeDocument/2006/relationships/image" Target="media/33.png"/><Relationship Id="rId13" Type="http://schemas.openxmlformats.org/officeDocument/2006/relationships/image" Target="media/36.png"/><Relationship Id="rId14" Type="http://schemas.openxmlformats.org/officeDocument/2006/relationships/image" Target="media/39.png"/><Relationship Id="rId15" Type="http://schemas.openxmlformats.org/officeDocument/2006/relationships/image" Target="media/42.png"/><Relationship Id="rId16" Type="http://schemas.openxmlformats.org/officeDocument/2006/relationships/image" Target="media/45.png"/><Relationship Id="rId17" Type="http://schemas.openxmlformats.org/officeDocument/2006/relationships/image" Target="media/50.png"/><Relationship Id="rId18" Type="http://schemas.openxmlformats.org/officeDocument/2006/relationships/image" Target="media/55.png"/><Relationship Id="rId19" Type="http://schemas.openxmlformats.org/officeDocument/2006/relationships/image" Target="media/58.png"/><Relationship Id="rId20" Type="http://schemas.openxmlformats.org/officeDocument/2006/relationships/image" Target="media/61.png"/><Relationship Id="rId21" Type="http://schemas.openxmlformats.org/officeDocument/2006/relationships/image" Target="media/64.png"/><Relationship Id="rId22" Type="http://schemas.openxmlformats.org/officeDocument/2006/relationships/image" Target="media/67.png"/><Relationship Id="rId23" Type="http://schemas.openxmlformats.org/officeDocument/2006/relationships/image" Target="media/70.png"/><Relationship Id="rId24" Type="http://schemas.openxmlformats.org/officeDocument/2006/relationships/image" Target="media/73.png"/><Relationship Id="rId25" Type="http://schemas.openxmlformats.org/officeDocument/2006/relationships/image" Target="media/76.png"/><Relationship Id="rId26" Type="http://schemas.openxmlformats.org/officeDocument/2006/relationships/image" Target="media/79.png"/><Relationship Id="rId27" Type="http://schemas.openxmlformats.org/officeDocument/2006/relationships/image" Target="media/82.png"/><Relationship Id="rId28" Type="http://schemas.openxmlformats.org/officeDocument/2006/relationships/image" Target="media/85.png"/><Relationship Id="rId29" Type="http://schemas.openxmlformats.org/officeDocument/2006/relationships/image" Target="media/88.png"/><Relationship Id="rId30" Type="http://schemas.openxmlformats.org/officeDocument/2006/relationships/image" Target="media/91.png"/><Relationship Id="rId31" Type="http://schemas.openxmlformats.org/officeDocument/2006/relationships/image" Target="media/94.png"/><Relationship Id="rId32" Type="http://schemas.openxmlformats.org/officeDocument/2006/relationships/image" Target="media/97.png"/><Relationship Id="rId33" Type="http://schemas.openxmlformats.org/officeDocument/2006/relationships/image" Target="media/100.jpeg"/><Relationship Id="rId34" Type="http://schemas.openxmlformats.org/officeDocument/2006/relationships/image" Target="media/103.png"/><Relationship Id="rId35" Type="http://schemas.openxmlformats.org/officeDocument/2006/relationships/image" Target="media/106.png"/><Relationship Id="rId36" Type="http://schemas.openxmlformats.org/officeDocument/2006/relationships/image" Target="media/109.png"/><Relationship Id="rId37" Type="http://schemas.openxmlformats.org/officeDocument/2006/relationships/styles" Target="styles.xml"/><Relationship Id="rId38" Type="http://schemas.openxmlformats.org/officeDocument/2006/relationships/numbering" Target="numbering.xml"/><Relationship Id="rId39" Type="http://schemas.openxmlformats.org/officeDocument/2006/relationships/fontTable" Target="fontTable.xml"/><Relationship Id="rId40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fontTable" Target="fontTable.xml"/></Relationships>
</file>

<file path=word/glossary/document.xml><?xml version="1.0" encoding="utf-8"?>
<w:glossaryDocument xmlns:w="http://schemas.openxmlformats.org/wordprocessingml/2006/main" xmlns:o="urn:schemas-microsoft-com:office:office" xmlns:r="http://schemas.openxmlformats.org/officeDocument/2006/relationships" xmlns:m="http://schemas.openxmlformats.org/officeDocument/2006/math" xmlns:v="urn:schemas-microsoft-com:vml" xmlns:a="http://schemas.openxmlformats.org/drawingml/2006/main" xmlns:wps="http://schemas.microsoft.com/office/word/2010/wordprocessingShape" xmlns:wp="http://schemas.openxmlformats.org/drawingml/2006/wordprocessingDrawing" xmlns:pic="http://schemas.openxmlformats.org/drawingml/2006/picture" xmlns:mc="http://schemas.openxmlformats.org/markup-compatibility/2006" xmlns:wpg="http://schemas.microsoft.com/office/word/2010/wordprocessingGroup" xmlns:wpc="http://schemas.microsoft.com/office/word/2010/wordprocessingCanvas" xmlns:w10="urn:schemas-microsoft-com:office:word" xmlns:w14="http://schemas.microsoft.com/office/word/2010/wordml" xmlns:w15="http://schemas.microsoft.com/office/word/2012/wordml" xmlns:a14="http://schemas.microsoft.com/office/drawing/2010/main" mc:Ignorable="w14 w15">
  <w:docParts>
    <w:docPart>
      <w:docPartPr>
        <w:name w:val="1965812B9ADC4EEFA6EA76A8EB54CF23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B6E87F1E-BD89-4C81-B932-2990C7C7C3F3}"/>
      </w:docPartPr>
      <w:docPartBody>
        <w:p>
          <w:r>
            <w:rPr>
              <w:rStyle w:val="a3"/>
              <w:rFonts w:hint="eastAsia"/>
            </w:rPr>
            <w:t>[文档标题]</w:t>
          </w:r>
        </w:p>
      </w:docPartBody>
    </w:docPart>
  </w:docParts>
</w:glossaryDocument>
</file>

<file path=word/glossary/fontTable.xml><?xml version="1.0" encoding="utf-8"?>
<w:fonts xmlns:w="http://schemas.openxmlformats.org/wordprocessingml/2006/main" xmlns:r="http://schemas.openxmlformats.org/officeDocument/2006/relationships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variable"/>
    <w:sig w:usb0="00000003" w:usb1="288F0000" w:usb2="0000000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glossary/settings.xml><?xml version="1.0" encoding="utf-8"?>
<w:settings xmlns:w="http://schemas.openxmlformats.org/wordprocessingml/2006/main" xmlns:o="urn:schemas-microsoft-com:office:office" xmlns:r="http://schemas.openxmlformats.org/officeDocument/2006/relationships" xmlns:m="http://schemas.openxmlformats.org/officeDocument/2006/math" xmlns:v="urn:schemas-microsoft-com:vml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ulTrailSpace/>
    <w:doNotExpandShiftReturn/>
    <w:adjustLineHeightInTable/>
    <w:useFELayout/>
    <w:compatSetting w:name="compatibilityMode" w:uri="http://schemas.microsoft.com/office/word" w:val="14"/>
  </w:compat>
</w:settings>
</file>

<file path=word/glossary/styles.xml><?xml version="1.0" encoding="utf-8"?>
<w:styles xmlns:w="http://schemas.openxmlformats.org/wordprocessingml/2006/main" xmlns:r="http://schemas.openxmlformats.org/officeDocument/2006/relationships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style w:type="paragraph" w:default="1" w:styleId="0">
    <w:name w:val="Normal"/>
    <w:pPr>
      <w:widowControl w:val="0"/>
      <w:ind w:firstLineChars="200" w:firstLine="200"/>
    </w:pPr>
    <w:rPr>
      <w:rFonts w:ascii="微软雅黑" w:eastAsia="微软雅黑" w:cs="Times New Roman"/>
      <w:kern w:val="2"/>
      <w:sz w:val="21"/>
      <w:szCs w:val="21"/>
      <w:lang w:val="en-US" w:eastAsia="zh-CN" w:bidi="ar-SA"/>
    </w:rPr>
  </w:style>
  <w:style w:type="character" w:default="1" w:styleId="10">
    <w:name w:val="Default Paragraph Font"/>
  </w:style>
  <w:style w:type="character" w:styleId="a3">
    <w:name w:val="Placeholder Text"/>
    <w:basedOn w:val="10"/>
    <w:rPr>
      <w:color w:val="808080"/>
    </w:rPr>
  </w:style>
</w:styles>
</file>

<file path=docProps/app.xml><?xml version="1.0" encoding="utf-8"?>
<Properties xmlns="http://schemas.openxmlformats.org/officeDocument/2006/extended-properties">
  <Template>Normal.eit</Template>
  <TotalTime>100</TotalTime>
  <Application>Yozo_Office27021597764231179</Application>
  <Pages>19</Pages>
  <Words>2353</Words>
  <Characters>2706</Characters>
  <Lines>201</Lines>
  <Paragraphs>107</Paragraphs>
  <CharactersWithSpaces>2733</CharactersWithSpace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:title>助力乡村振兴 千门优课下乡</dc:title>
  <dc:creator>ljj</dc:creator>
  <cp:lastModifiedBy>uos</cp:lastModifiedBy>
  <cp:revision>16</cp:revision>
  <dcterms:created xsi:type="dcterms:W3CDTF">2021-07-22T09:43:00Z</dcterms:created>
  <dcterms:modified xsi:type="dcterms:W3CDTF">2022-05-17T08:04:14Z</dcterms:modified>
</cp:coreProperties>
</file>

<file path=docProps/custom.xml><?xml version="1.0" encoding="utf-8"?>
<Properties xmlns:vt="http://schemas.openxmlformats.org/officeDocument/2006/docPropsVTypes" xmlns="http://schemas.openxmlformats.org/officeDocument/2006/custom-properties">
  <property fmtid="{D5CDD505-2E9C-101B-9397-08002B2CF9AE}" pid="2" name="KSOProductBuildVer">
    <vt:lpwstr>2052-11.1.0.11691</vt:lpwstr>
  </property>
  <property fmtid="{D5CDD505-2E9C-101B-9397-08002B2CF9AE}" pid="3" name="ICV">
    <vt:lpwstr>B623DED4DFBC4B8EA0BD20D5A62D3B29</vt:lpwstr>
  </property>
</Properties>
</file>